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DA6B6" w14:textId="7F7ACD23" w:rsidR="00EF57D9" w:rsidRPr="00EF57D9" w:rsidRDefault="00EF57D9" w:rsidP="00EF57D9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EF57D9">
        <w:rPr>
          <w:rFonts w:cstheme="minorHAnsi"/>
          <w:b/>
          <w:sz w:val="24"/>
          <w:szCs w:val="24"/>
        </w:rPr>
        <w:t>3GPP TSG-RAN WG4 Meeting # 104bis-e</w:t>
      </w:r>
      <w:r w:rsidRPr="00EF57D9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                             </w:t>
      </w:r>
      <w:r w:rsidRPr="00EF57D9">
        <w:rPr>
          <w:rFonts w:cstheme="minorHAnsi"/>
          <w:b/>
          <w:sz w:val="24"/>
          <w:szCs w:val="24"/>
        </w:rPr>
        <w:t>R4-22</w:t>
      </w:r>
      <w:r w:rsidR="007F753A">
        <w:rPr>
          <w:rFonts w:cstheme="minorHAnsi"/>
          <w:b/>
          <w:sz w:val="24"/>
          <w:szCs w:val="24"/>
        </w:rPr>
        <w:t>15367</w:t>
      </w:r>
    </w:p>
    <w:p w14:paraId="7B214D36" w14:textId="77777777" w:rsidR="00EF57D9" w:rsidRPr="00EF57D9" w:rsidRDefault="00EF57D9" w:rsidP="00EF57D9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EF57D9">
        <w:rPr>
          <w:rFonts w:cstheme="minorHAnsi"/>
          <w:b/>
          <w:sz w:val="24"/>
          <w:szCs w:val="24"/>
        </w:rPr>
        <w:t>Electronic Meeting, October 10 – October 19, 2022</w:t>
      </w:r>
    </w:p>
    <w:p w14:paraId="2BC76DD7" w14:textId="0BF9CA9B" w:rsidR="00C772E5" w:rsidRDefault="00C772E5" w:rsidP="00C772E5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EF57D9">
        <w:rPr>
          <w:rFonts w:cstheme="minorHAnsi"/>
          <w:b/>
          <w:sz w:val="24"/>
          <w:szCs w:val="24"/>
        </w:rPr>
        <w:tab/>
      </w:r>
      <w:bookmarkStart w:id="0" w:name="Source"/>
      <w:bookmarkEnd w:id="0"/>
      <w:r w:rsidR="00EF57D9">
        <w:rPr>
          <w:rFonts w:cstheme="minorHAnsi"/>
          <w:b/>
          <w:sz w:val="24"/>
          <w:szCs w:val="24"/>
        </w:rPr>
        <w:t>6</w:t>
      </w:r>
      <w:r w:rsidRPr="009309D1">
        <w:rPr>
          <w:rFonts w:cstheme="minorHAnsi"/>
          <w:b/>
          <w:sz w:val="24"/>
          <w:szCs w:val="24"/>
        </w:rPr>
        <w:t>.</w:t>
      </w:r>
      <w:r w:rsidR="00B747AA">
        <w:rPr>
          <w:rFonts w:cstheme="minorHAnsi"/>
          <w:b/>
          <w:sz w:val="24"/>
          <w:szCs w:val="24"/>
        </w:rPr>
        <w:t>10</w:t>
      </w:r>
      <w:r w:rsidRPr="009309D1">
        <w:rPr>
          <w:rFonts w:cstheme="minorHAnsi"/>
          <w:b/>
          <w:sz w:val="24"/>
          <w:szCs w:val="24"/>
        </w:rPr>
        <w:t>.2</w:t>
      </w:r>
    </w:p>
    <w:p w14:paraId="755FBD88" w14:textId="4E91005A" w:rsidR="0034111C" w:rsidRPr="009309D1" w:rsidRDefault="0034111C" w:rsidP="00C772E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74F70A4E" w14:textId="012D8FE3" w:rsidR="001C4911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322E98" w:rsidRPr="00322E98">
        <w:rPr>
          <w:rFonts w:cstheme="minorHAnsi"/>
          <w:b/>
          <w:bCs/>
          <w:sz w:val="24"/>
        </w:rPr>
        <w:t xml:space="preserve">Discussion on RRM requirements for pre-configured MGs, multiple concurrent MGs </w:t>
      </w:r>
      <w:r w:rsidR="008E533E">
        <w:rPr>
          <w:rFonts w:cstheme="minorHAnsi"/>
          <w:b/>
          <w:bCs/>
          <w:sz w:val="24"/>
        </w:rPr>
        <w:t>and</w:t>
      </w:r>
      <w:r w:rsidR="00322E98" w:rsidRPr="00322E98">
        <w:rPr>
          <w:rFonts w:cstheme="minorHAnsi"/>
          <w:b/>
          <w:bCs/>
          <w:sz w:val="24"/>
        </w:rPr>
        <w:t xml:space="preserve"> NCSG</w:t>
      </w:r>
    </w:p>
    <w:p w14:paraId="445354F0" w14:textId="77777777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0EF6599A" w14:textId="03CA37F8" w:rsidR="00D12979" w:rsidRPr="002440D5" w:rsidRDefault="00464982" w:rsidP="002440D5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In the last RAN4 meeting, </w:t>
      </w:r>
      <w:r w:rsidR="00C9449B">
        <w:rPr>
          <w:rFonts w:cstheme="minorHAnsi"/>
          <w:bCs/>
        </w:rPr>
        <w:t>Rel</w:t>
      </w:r>
      <w:r w:rsidR="002D6E99">
        <w:rPr>
          <w:rFonts w:cstheme="minorHAnsi"/>
          <w:bCs/>
        </w:rPr>
        <w:t>1</w:t>
      </w:r>
      <w:r w:rsidR="00C9449B">
        <w:rPr>
          <w:rFonts w:cstheme="minorHAnsi"/>
          <w:bCs/>
        </w:rPr>
        <w:t>8 NR measurement gap enhance WI was initially discussed</w:t>
      </w:r>
      <w:r w:rsidR="00D12979" w:rsidRPr="002440D5">
        <w:rPr>
          <w:rFonts w:cstheme="minorHAnsi"/>
          <w:bCs/>
        </w:rPr>
        <w:t>. In this paper,</w:t>
      </w:r>
      <w:r w:rsidR="007B6DAA" w:rsidRPr="002440D5">
        <w:rPr>
          <w:rFonts w:cstheme="minorHAnsi"/>
          <w:bCs/>
        </w:rPr>
        <w:t xml:space="preserve"> </w:t>
      </w:r>
      <w:r w:rsidR="00EC0869" w:rsidRPr="002440D5">
        <w:rPr>
          <w:rFonts w:cstheme="minorHAnsi"/>
          <w:bCs/>
        </w:rPr>
        <w:t>the objective</w:t>
      </w:r>
      <w:r w:rsidR="00A24670">
        <w:rPr>
          <w:rFonts w:cstheme="minorHAnsi"/>
          <w:bCs/>
        </w:rPr>
        <w:t xml:space="preserve"> 1 </w:t>
      </w:r>
      <w:r w:rsidR="00EC0869" w:rsidRPr="002440D5">
        <w:rPr>
          <w:rFonts w:cstheme="minorHAnsi"/>
          <w:bCs/>
        </w:rPr>
        <w:t xml:space="preserve">in </w:t>
      </w:r>
      <w:r w:rsidR="005F0AF6">
        <w:rPr>
          <w:rFonts w:cstheme="minorHAnsi"/>
          <w:bCs/>
        </w:rPr>
        <w:t>[1]</w:t>
      </w:r>
      <w:r w:rsidR="00EC0869" w:rsidRPr="002440D5">
        <w:rPr>
          <w:rFonts w:cstheme="minorHAnsi"/>
          <w:bCs/>
        </w:rPr>
        <w:t>[</w:t>
      </w:r>
      <w:r w:rsidR="005F0AF6">
        <w:rPr>
          <w:rFonts w:cstheme="minorHAnsi"/>
          <w:bCs/>
        </w:rPr>
        <w:t>3</w:t>
      </w:r>
      <w:r w:rsidR="00EC0869" w:rsidRPr="002440D5">
        <w:rPr>
          <w:rFonts w:cstheme="minorHAnsi"/>
          <w:bCs/>
        </w:rPr>
        <w:t xml:space="preserve">] </w:t>
      </w:r>
      <w:r w:rsidR="0014220D" w:rsidRPr="002440D5">
        <w:rPr>
          <w:rFonts w:cstheme="minorHAnsi"/>
          <w:bCs/>
        </w:rPr>
        <w:t>w</w:t>
      </w:r>
      <w:r w:rsidR="003E172B">
        <w:rPr>
          <w:rFonts w:cstheme="minorHAnsi"/>
          <w:bCs/>
        </w:rPr>
        <w:t>as</w:t>
      </w:r>
      <w:r w:rsidR="00D12979" w:rsidRPr="002440D5">
        <w:rPr>
          <w:rFonts w:cstheme="minorHAnsi"/>
          <w:bCs/>
        </w:rPr>
        <w:t xml:space="preserve"> </w:t>
      </w:r>
      <w:r w:rsidR="003E172B">
        <w:rPr>
          <w:rFonts w:cstheme="minorHAnsi"/>
          <w:bCs/>
        </w:rPr>
        <w:t>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58DF" w14:paraId="7E776BC5" w14:textId="77777777" w:rsidTr="005658DF">
        <w:tc>
          <w:tcPr>
            <w:tcW w:w="9629" w:type="dxa"/>
          </w:tcPr>
          <w:p w14:paraId="45D28A80" w14:textId="77777777" w:rsidR="005658DF" w:rsidRPr="006E712C" w:rsidRDefault="005658DF" w:rsidP="005658DF">
            <w:pPr>
              <w:pStyle w:val="B1"/>
              <w:ind w:left="0" w:firstLine="0"/>
              <w:jc w:val="both"/>
              <w:rPr>
                <w:lang w:eastAsia="ja-JP"/>
              </w:rPr>
            </w:pPr>
            <w:r w:rsidRPr="006E712C">
              <w:rPr>
                <w:lang w:eastAsia="ja-JP"/>
              </w:rPr>
              <w:t>The following objectives are considered in this WI:</w:t>
            </w:r>
          </w:p>
          <w:p w14:paraId="003B68C9" w14:textId="77777777" w:rsidR="0042572D" w:rsidRDefault="0042572D" w:rsidP="0042572D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>
              <w:rPr>
                <w:rFonts w:eastAsia="Batang"/>
              </w:rPr>
              <w:t xml:space="preserve">Enhancements of pre-configured MGs, multiple concurrent MGs and NCSG </w:t>
            </w:r>
          </w:p>
          <w:p w14:paraId="022F9BEC" w14:textId="77777777" w:rsidR="0042572D" w:rsidRDefault="0042572D" w:rsidP="0042572D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PMingLiU"/>
                <w:lang w:val="en-GB" w:eastAsia="zh-TW"/>
              </w:rPr>
            </w:pPr>
            <w:r>
              <w:rPr>
                <w:lang w:eastAsia="zh-TW"/>
              </w:rPr>
              <w:t>Define RRM requirements for UEs configured with a combination of pre-configured MGs, and/or concurrent MGs and/or NCSG [RAN4]</w:t>
            </w:r>
          </w:p>
          <w:p w14:paraId="777D695A" w14:textId="77777777" w:rsidR="0042572D" w:rsidRDefault="0042572D" w:rsidP="0042572D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eastAsia="zh-TW"/>
              </w:rPr>
            </w:pPr>
            <w:r>
              <w:rPr>
                <w:lang w:eastAsia="zh-TW"/>
              </w:rPr>
              <w:t>Prioritize at least joint requirements for UE configured with</w:t>
            </w:r>
          </w:p>
          <w:p w14:paraId="213F87E3" w14:textId="77777777" w:rsidR="0042572D" w:rsidRDefault="0042572D" w:rsidP="0042572D">
            <w:pPr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eastAsia="zh-TW"/>
              </w:rPr>
            </w:pPr>
            <w:r>
              <w:rPr>
                <w:lang w:eastAsia="zh-TW"/>
              </w:rPr>
              <w:t xml:space="preserve">Case 1: Pre-configured MG(s) and concurrent MG(s) (i.e., </w:t>
            </w:r>
            <w:r>
              <w:t>the network has provided UE with multiple measurement gap patterns where at least one gap pattern is a Pre-configured MG</w:t>
            </w:r>
            <w:r>
              <w:rPr>
                <w:lang w:eastAsia="zh-TW"/>
              </w:rPr>
              <w:t>)</w:t>
            </w:r>
          </w:p>
          <w:p w14:paraId="1D4CE02A" w14:textId="77777777" w:rsidR="0042572D" w:rsidRDefault="0042572D" w:rsidP="0042572D">
            <w:pPr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eastAsia="zh-TW"/>
              </w:rPr>
            </w:pPr>
            <w:r>
              <w:rPr>
                <w:lang w:eastAsia="zh-TW"/>
              </w:rPr>
              <w:t xml:space="preserve">Case 2: NCSG and concurrent MG(s) (i.e., </w:t>
            </w:r>
            <w:r>
              <w:t>the network has provided UE with multiple measurement gap patterns where at least one gap pattern is a NCSG</w:t>
            </w:r>
            <w:r>
              <w:rPr>
                <w:lang w:eastAsia="zh-TW"/>
              </w:rPr>
              <w:t>)</w:t>
            </w:r>
          </w:p>
          <w:p w14:paraId="294076CA" w14:textId="77777777" w:rsidR="0042572D" w:rsidRDefault="0042572D" w:rsidP="0042572D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eastAsia="zh-TW"/>
              </w:rPr>
            </w:pPr>
            <w:r>
              <w:rPr>
                <w:lang w:eastAsia="zh-TW"/>
              </w:rPr>
              <w:t xml:space="preserve">Note 1: </w:t>
            </w:r>
            <w:r>
              <w:t>Gaps that are configured for NTN are precluded in Case 1 and Case 2</w:t>
            </w:r>
          </w:p>
          <w:p w14:paraId="2919DA75" w14:textId="77777777" w:rsidR="0042572D" w:rsidRDefault="0042572D" w:rsidP="0042572D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eastAsia="zh-TW"/>
              </w:rPr>
            </w:pPr>
            <w:r>
              <w:rPr>
                <w:lang w:eastAsia="zh-TW"/>
              </w:rPr>
              <w:t xml:space="preserve">Note 2: </w:t>
            </w:r>
            <w:r>
              <w:t>The requirement discussions on the scenarios that NCSG is considered in Case 1 and that Pre-configured MG is considered in Case 2 will be started after RAN#99.</w:t>
            </w:r>
          </w:p>
          <w:p w14:paraId="5FDE8162" w14:textId="77777777" w:rsidR="0042572D" w:rsidRDefault="0042572D" w:rsidP="0042572D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eastAsia="zh-TW"/>
              </w:rPr>
            </w:pPr>
            <w:r>
              <w:rPr>
                <w:lang w:eastAsia="zh-TW"/>
              </w:rPr>
              <w:t>Note 3: Prioritization among other possible combinations of pre-configured MG, concurrent MG, NTN gaps and NCSG can be discussed after RAN#99</w:t>
            </w:r>
          </w:p>
          <w:p w14:paraId="7616865B" w14:textId="77777777" w:rsidR="0042572D" w:rsidRDefault="0042572D" w:rsidP="0042572D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eastAsia="en-GB"/>
              </w:rPr>
            </w:pPr>
            <w:r>
              <w:t>Note 4: This WID does not include any inter-working with MUSIM gaps</w:t>
            </w:r>
          </w:p>
          <w:p w14:paraId="1C80B88B" w14:textId="77777777" w:rsidR="005658DF" w:rsidRDefault="005658DF" w:rsidP="005658DF">
            <w:pPr>
              <w:spacing w:after="120"/>
              <w:ind w:left="1080"/>
              <w:jc w:val="both"/>
              <w:rPr>
                <w:rFonts w:eastAsia="Batang"/>
              </w:rPr>
            </w:pPr>
            <w:bookmarkStart w:id="1" w:name="_Hlk95412263"/>
          </w:p>
          <w:p w14:paraId="1134752E" w14:textId="77777777" w:rsidR="005658DF" w:rsidRPr="005658DF" w:rsidRDefault="005658DF" w:rsidP="005658D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eastAsia="Batang"/>
                <w:color w:val="BFBFBF" w:themeColor="background1" w:themeShade="BF"/>
              </w:rPr>
            </w:pPr>
            <w:r w:rsidRPr="005658DF">
              <w:rPr>
                <w:rFonts w:eastAsia="Batang"/>
                <w:color w:val="BFBFBF" w:themeColor="background1" w:themeShade="BF"/>
              </w:rPr>
              <w:t>Define RRM requirements for measurement without gaps for the following cases</w:t>
            </w:r>
            <w:bookmarkEnd w:id="1"/>
          </w:p>
          <w:p w14:paraId="24802088" w14:textId="77777777" w:rsidR="005658DF" w:rsidRPr="005658DF" w:rsidRDefault="005658DF" w:rsidP="005658DF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color w:val="BFBFBF" w:themeColor="background1" w:themeShade="BF"/>
                <w:lang w:eastAsia="zh-TW"/>
              </w:rPr>
            </w:pPr>
            <w:r w:rsidRPr="005658DF">
              <w:rPr>
                <w:color w:val="BFBFBF" w:themeColor="background1" w:themeShade="BF"/>
                <w:lang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5658DF">
              <w:rPr>
                <w:color w:val="BFBFBF" w:themeColor="background1" w:themeShade="BF"/>
                <w:lang w:eastAsia="zh-TW"/>
              </w:rPr>
              <w:t>NeedForGapsInfoNR</w:t>
            </w:r>
            <w:proofErr w:type="spellEnd"/>
            <w:r w:rsidRPr="005658DF">
              <w:rPr>
                <w:color w:val="BFBFBF" w:themeColor="background1" w:themeShade="BF"/>
                <w:lang w:eastAsia="zh-TW"/>
              </w:rPr>
              <w:t xml:space="preserve"> IE [RAN4]</w:t>
            </w:r>
          </w:p>
          <w:p w14:paraId="626CCB6F" w14:textId="77777777" w:rsidR="005658DF" w:rsidRPr="005658DF" w:rsidRDefault="005658DF" w:rsidP="005658DF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Batang"/>
                <w:iCs/>
                <w:color w:val="BFBFBF" w:themeColor="background1" w:themeShade="BF"/>
              </w:rPr>
            </w:pPr>
            <w:r w:rsidRPr="005658DF">
              <w:rPr>
                <w:rFonts w:eastAsia="Batang"/>
                <w:iCs/>
                <w:color w:val="BFBFBF" w:themeColor="background1" w:themeShade="BF"/>
              </w:rPr>
              <w:t>Study whether the additional interruption is allowed when UE reporting ‘</w:t>
            </w:r>
            <w:proofErr w:type="spellStart"/>
            <w:r w:rsidRPr="005658DF">
              <w:rPr>
                <w:rFonts w:eastAsia="Batang"/>
                <w:iCs/>
                <w:color w:val="BFBFBF" w:themeColor="background1" w:themeShade="BF"/>
              </w:rPr>
              <w:t>NeedForGapsInfoNR</w:t>
            </w:r>
            <w:proofErr w:type="spellEnd"/>
            <w:r w:rsidRPr="005658DF">
              <w:rPr>
                <w:rFonts w:eastAsia="Batang"/>
                <w:iCs/>
                <w:color w:val="BFBFBF" w:themeColor="background1" w:themeShade="BF"/>
              </w:rPr>
              <w:t xml:space="preserve">'. Further define the interruption length, </w:t>
            </w:r>
            <w:proofErr w:type="gramStart"/>
            <w:r w:rsidRPr="005658DF">
              <w:rPr>
                <w:rFonts w:eastAsia="Batang"/>
                <w:iCs/>
                <w:color w:val="BFBFBF" w:themeColor="background1" w:themeShade="BF"/>
              </w:rPr>
              <w:t>occasion</w:t>
            </w:r>
            <w:proofErr w:type="gramEnd"/>
            <w:r w:rsidRPr="005658DF">
              <w:rPr>
                <w:rFonts w:eastAsia="Batang"/>
                <w:iCs/>
                <w:color w:val="BFBFBF" w:themeColor="background1" w:themeShade="BF"/>
              </w:rPr>
              <w:t xml:space="preserve"> and ratio, if the interruption is allowed</w:t>
            </w:r>
          </w:p>
          <w:p w14:paraId="02C54CDA" w14:textId="77777777" w:rsidR="005658DF" w:rsidRPr="005658DF" w:rsidRDefault="005658DF" w:rsidP="005658DF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Batang"/>
                <w:iCs/>
                <w:color w:val="BFBFBF" w:themeColor="background1" w:themeShade="BF"/>
              </w:rPr>
            </w:pPr>
            <w:r w:rsidRPr="005658DF">
              <w:rPr>
                <w:rFonts w:eastAsia="Batang"/>
                <w:iCs/>
                <w:color w:val="BFBFBF" w:themeColor="background1" w:themeShade="BF"/>
              </w:rPr>
              <w:t>Define related requirements, such as CSSF, measurement period, scheduling restriction etc.</w:t>
            </w:r>
          </w:p>
          <w:p w14:paraId="6621ED68" w14:textId="77777777" w:rsidR="005658DF" w:rsidRPr="005658DF" w:rsidRDefault="005658DF" w:rsidP="005658DF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color w:val="BFBFBF" w:themeColor="background1" w:themeShade="BF"/>
                <w:lang w:eastAsia="zh-TW"/>
              </w:rPr>
            </w:pPr>
            <w:r w:rsidRPr="005658DF">
              <w:rPr>
                <w:color w:val="BFBFBF" w:themeColor="background1" w:themeShade="BF"/>
                <w:lang w:eastAsia="zh-TW"/>
              </w:rPr>
              <w:t>Inter-RAT measurements without gaps [RAN4]</w:t>
            </w:r>
          </w:p>
          <w:p w14:paraId="3E9DA10D" w14:textId="77777777" w:rsidR="005658DF" w:rsidRPr="003B1EA2" w:rsidRDefault="005658DF" w:rsidP="005658DF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color w:val="BFBFBF" w:themeColor="background1" w:themeShade="BF"/>
                <w:lang w:eastAsia="zh-TW"/>
              </w:rPr>
            </w:pPr>
            <w:r w:rsidRPr="003B1EA2">
              <w:rPr>
                <w:color w:val="BFBFBF" w:themeColor="background1" w:themeShade="BF"/>
                <w:lang w:eastAsia="zh-TW"/>
              </w:rPr>
              <w:lastRenderedPageBreak/>
              <w:t>Inter-RAT NR measurements</w:t>
            </w:r>
          </w:p>
          <w:p w14:paraId="40383A47" w14:textId="77777777" w:rsidR="005658DF" w:rsidRPr="003B1EA2" w:rsidRDefault="005658DF" w:rsidP="005658DF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lang w:eastAsia="zh-TW"/>
              </w:rPr>
            </w:pPr>
            <w:r w:rsidRPr="003B1EA2">
              <w:rPr>
                <w:color w:val="BFBFBF" w:themeColor="background1" w:themeShade="BF"/>
                <w:lang w:eastAsia="zh-TW"/>
              </w:rPr>
              <w:t>Inter-RAT LTE measurement</w:t>
            </w:r>
          </w:p>
          <w:p w14:paraId="78BCCFA9" w14:textId="77777777" w:rsidR="005658DF" w:rsidRDefault="005658DF" w:rsidP="00EC0869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54DEE1A0" w14:textId="0582ACEB" w:rsidR="004607E0" w:rsidRDefault="004607E0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F7C66BE" w14:textId="77777777" w:rsidR="00EC0869" w:rsidRDefault="00EC0869" w:rsidP="00D54F7F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Discussion</w:t>
      </w:r>
    </w:p>
    <w:p w14:paraId="78E7B46B" w14:textId="36CB409E" w:rsidR="00871C72" w:rsidRDefault="00871C72" w:rsidP="00EC0869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Clarification</w:t>
      </w:r>
      <w:r w:rsidR="007A70D9">
        <w:rPr>
          <w:rFonts w:asciiTheme="minorHAnsi" w:hAnsiTheme="minorHAnsi" w:cstheme="minorHAnsi"/>
          <w:lang w:eastAsia="zh-CN"/>
        </w:rPr>
        <w:t>s on using scenario</w:t>
      </w:r>
    </w:p>
    <w:p w14:paraId="2E7ABBED" w14:textId="25586D30" w:rsidR="007A70D9" w:rsidRDefault="007A70D9" w:rsidP="007A70D9">
      <w:pPr>
        <w:rPr>
          <w:lang w:val="en-GB"/>
        </w:rPr>
      </w:pPr>
      <w:r>
        <w:rPr>
          <w:lang w:val="en-GB"/>
        </w:rPr>
        <w:t xml:space="preserve">In the last </w:t>
      </w:r>
      <w:r w:rsidR="001F6F08">
        <w:rPr>
          <w:lang w:val="en-GB"/>
        </w:rPr>
        <w:t xml:space="preserve">RAN4 </w:t>
      </w:r>
      <w:r>
        <w:rPr>
          <w:lang w:val="en-GB"/>
        </w:rPr>
        <w:t xml:space="preserve">meeting, companies seem have </w:t>
      </w:r>
      <w:r w:rsidR="001F6F08">
        <w:rPr>
          <w:lang w:val="en-GB"/>
        </w:rPr>
        <w:t xml:space="preserve">quite diverse </w:t>
      </w:r>
      <w:r>
        <w:rPr>
          <w:lang w:val="en-GB"/>
        </w:rPr>
        <w:t>understa</w:t>
      </w:r>
      <w:r w:rsidR="00E92186">
        <w:rPr>
          <w:lang w:val="en-GB"/>
        </w:rPr>
        <w:t xml:space="preserve">ndings on the case 1 and case 2 WID. </w:t>
      </w:r>
      <w:r w:rsidR="002E152F">
        <w:rPr>
          <w:lang w:val="en-GB"/>
        </w:rPr>
        <w:t>The open issues on these using scenario</w:t>
      </w:r>
      <w:r w:rsidR="00E81A9A">
        <w:rPr>
          <w:lang w:val="en-GB"/>
        </w:rPr>
        <w:t>s</w:t>
      </w:r>
      <w:r w:rsidR="00677FEA">
        <w:rPr>
          <w:lang w:val="en-GB"/>
        </w:rPr>
        <w:t xml:space="preserve"> in [2]</w:t>
      </w:r>
      <w:r w:rsidR="002E152F">
        <w:rPr>
          <w:lang w:val="en-GB"/>
        </w:rPr>
        <w:t xml:space="preserve"> </w:t>
      </w:r>
      <w:r w:rsidR="00677FEA">
        <w:rPr>
          <w:lang w:val="en-GB"/>
        </w:rPr>
        <w:t xml:space="preserve">was </w:t>
      </w:r>
      <w:r w:rsidR="00E81A9A">
        <w:rPr>
          <w:lang w:val="en-GB"/>
        </w:rPr>
        <w:t xml:space="preserve">also </w:t>
      </w:r>
      <w:r w:rsidR="00677FEA">
        <w:rPr>
          <w:lang w:val="en-GB"/>
        </w:rPr>
        <w:t>self-contained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7882" w14:paraId="176F4F90" w14:textId="77777777" w:rsidTr="00067882">
        <w:tc>
          <w:tcPr>
            <w:tcW w:w="9629" w:type="dxa"/>
          </w:tcPr>
          <w:p w14:paraId="2BA04661" w14:textId="77777777" w:rsidR="0082492C" w:rsidRDefault="0082492C" w:rsidP="0082492C">
            <w:pPr>
              <w:pStyle w:val="Heading3"/>
              <w:tabs>
                <w:tab w:val="left" w:pos="114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2-1: Whether to define requirements for one Pre-configured MG and one NCSG </w:t>
            </w:r>
          </w:p>
          <w:p w14:paraId="3EB8CCCF" w14:textId="77777777" w:rsidR="0082492C" w:rsidRDefault="0082492C" w:rsidP="0082492C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5295E54F" w14:textId="77777777" w:rsidR="0082492C" w:rsidRDefault="0082492C" w:rsidP="0082492C">
            <w:pPr>
              <w:numPr>
                <w:ilvl w:val="0"/>
                <w:numId w:val="18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szCs w:val="24"/>
                <w:lang w:eastAsia="zh-TW"/>
              </w:rPr>
              <w:t>RAN4 to clarify whether one Pre-configured MG and one NCSG is included in Case 1 and/or Case 2</w:t>
            </w:r>
          </w:p>
          <w:p w14:paraId="757EAAE7" w14:textId="3C3A5FA1" w:rsidR="00067882" w:rsidRPr="0082492C" w:rsidRDefault="0082492C" w:rsidP="00076923">
            <w:pPr>
              <w:numPr>
                <w:ilvl w:val="0"/>
                <w:numId w:val="18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lang w:eastAsia="zh-TW"/>
              </w:rPr>
              <w:t>FFS to explicitly set the priority of different combinations</w:t>
            </w:r>
          </w:p>
        </w:tc>
      </w:tr>
    </w:tbl>
    <w:p w14:paraId="74BE8B5C" w14:textId="3C5B4C83" w:rsidR="00067882" w:rsidRDefault="00067882" w:rsidP="007A70D9">
      <w:pPr>
        <w:rPr>
          <w:lang w:val="en-GB"/>
        </w:rPr>
      </w:pPr>
    </w:p>
    <w:p w14:paraId="062CC12D" w14:textId="4317CC41" w:rsidR="00CD4EE1" w:rsidRDefault="0080578D" w:rsidP="00CD4EE1">
      <w:pPr>
        <w:rPr>
          <w:lang w:val="en-GB"/>
        </w:rPr>
      </w:pPr>
      <w:r>
        <w:rPr>
          <w:lang w:val="en-GB"/>
        </w:rPr>
        <w:t xml:space="preserve">From </w:t>
      </w:r>
      <w:r w:rsidR="00CD4EE1" w:rsidRPr="00B6303F">
        <w:rPr>
          <w:lang w:val="en-GB"/>
        </w:rPr>
        <w:t xml:space="preserve">the technical perspective, </w:t>
      </w:r>
      <w:r w:rsidR="00CD4EE1">
        <w:rPr>
          <w:lang w:val="en-GB"/>
        </w:rPr>
        <w:t xml:space="preserve">the mixed configuration among the pre-configured </w:t>
      </w:r>
      <w:proofErr w:type="gramStart"/>
      <w:r w:rsidR="00CD4EE1">
        <w:rPr>
          <w:lang w:val="en-GB"/>
        </w:rPr>
        <w:t>MG ,</w:t>
      </w:r>
      <w:proofErr w:type="gramEnd"/>
      <w:r w:rsidR="00CD4EE1">
        <w:rPr>
          <w:lang w:val="en-GB"/>
        </w:rPr>
        <w:t xml:space="preserve"> NCSG and other legacy MGs will potentially increase the max number of supported concurrent gaps in Rel17. It will impact the UE complexity </w:t>
      </w:r>
      <w:r w:rsidR="00CB1E90">
        <w:rPr>
          <w:lang w:val="en-GB"/>
        </w:rPr>
        <w:t>significantly</w:t>
      </w:r>
      <w:r w:rsidR="00CD4EE1">
        <w:rPr>
          <w:lang w:val="en-GB"/>
        </w:rPr>
        <w:t>.</w:t>
      </w:r>
    </w:p>
    <w:p w14:paraId="6B6FB03B" w14:textId="76A61B48" w:rsidR="004825A6" w:rsidRDefault="0080578D" w:rsidP="007A70D9">
      <w:pPr>
        <w:rPr>
          <w:lang w:val="en-GB"/>
        </w:rPr>
      </w:pPr>
      <w:r>
        <w:rPr>
          <w:lang w:val="en-GB"/>
        </w:rPr>
        <w:t>Additionally</w:t>
      </w:r>
      <w:r w:rsidR="00184B67">
        <w:rPr>
          <w:lang w:val="en-GB"/>
        </w:rPr>
        <w:t xml:space="preserve">, </w:t>
      </w:r>
      <w:r w:rsidR="005A6DF4" w:rsidRPr="003C1038">
        <w:rPr>
          <w:lang w:val="en-GB"/>
        </w:rPr>
        <w:t>with the clarification</w:t>
      </w:r>
      <w:r w:rsidR="00517456" w:rsidRPr="003C1038">
        <w:rPr>
          <w:lang w:val="en-GB"/>
        </w:rPr>
        <w:t xml:space="preserve">s in </w:t>
      </w:r>
      <w:r w:rsidR="003C1038" w:rsidRPr="003C1038">
        <w:rPr>
          <w:lang w:val="en-GB"/>
        </w:rPr>
        <w:t xml:space="preserve">last </w:t>
      </w:r>
      <w:r w:rsidR="00517456" w:rsidRPr="003C1038">
        <w:rPr>
          <w:lang w:val="en-GB"/>
        </w:rPr>
        <w:t>RANP</w:t>
      </w:r>
      <w:r w:rsidR="003C1038" w:rsidRPr="003C1038">
        <w:rPr>
          <w:lang w:val="en-GB"/>
        </w:rPr>
        <w:t xml:space="preserve"> meeting</w:t>
      </w:r>
      <w:r w:rsidR="00517456" w:rsidRPr="003C1038">
        <w:rPr>
          <w:lang w:val="en-GB"/>
        </w:rPr>
        <w:t xml:space="preserve"> </w:t>
      </w:r>
      <w:r w:rsidR="00832A47" w:rsidRPr="003C1038">
        <w:rPr>
          <w:lang w:val="en-GB"/>
        </w:rPr>
        <w:t>[</w:t>
      </w:r>
      <w:r w:rsidR="00293F9E" w:rsidRPr="003C1038">
        <w:rPr>
          <w:lang w:val="en-GB"/>
        </w:rPr>
        <w:t>3</w:t>
      </w:r>
      <w:r w:rsidR="00832A47" w:rsidRPr="003C1038">
        <w:rPr>
          <w:lang w:val="en-GB"/>
        </w:rPr>
        <w:t>]</w:t>
      </w:r>
      <w:r w:rsidR="00517456" w:rsidRPr="003C1038">
        <w:rPr>
          <w:lang w:val="en-GB"/>
        </w:rPr>
        <w:t>,</w:t>
      </w:r>
      <w:r w:rsidR="00517456">
        <w:rPr>
          <w:lang w:val="en-GB"/>
        </w:rPr>
        <w:t xml:space="preserve"> </w:t>
      </w:r>
      <w:r w:rsidR="00A01086">
        <w:rPr>
          <w:lang w:val="en-GB"/>
        </w:rPr>
        <w:t>t</w:t>
      </w:r>
      <w:r w:rsidR="001F18CC">
        <w:rPr>
          <w:lang w:val="en-GB"/>
        </w:rPr>
        <w:t xml:space="preserve">he combination of Pre-MG and NCSG </w:t>
      </w:r>
      <w:r w:rsidR="00AB1219">
        <w:rPr>
          <w:lang w:val="en-GB"/>
        </w:rPr>
        <w:t>will be</w:t>
      </w:r>
      <w:r w:rsidR="001F18CC">
        <w:rPr>
          <w:lang w:val="en-GB"/>
        </w:rPr>
        <w:t xml:space="preserve"> </w:t>
      </w:r>
      <w:r w:rsidR="004B5EAD">
        <w:rPr>
          <w:lang w:val="en-GB"/>
        </w:rPr>
        <w:t>not included in Case 1 or Case</w:t>
      </w:r>
      <w:r w:rsidR="00797F59">
        <w:rPr>
          <w:lang w:val="en-GB"/>
        </w:rPr>
        <w:t xml:space="preserve"> 2</w:t>
      </w:r>
      <w:r w:rsidR="00AB1219">
        <w:rPr>
          <w:lang w:val="en-GB"/>
        </w:rPr>
        <w:t xml:space="preserve"> in the current stage of this WI</w:t>
      </w:r>
      <w:r w:rsidR="00797F59">
        <w:rPr>
          <w:lang w:val="en-GB"/>
        </w:rPr>
        <w:t>.</w:t>
      </w:r>
    </w:p>
    <w:p w14:paraId="2D6DD3CB" w14:textId="2A89C5E2" w:rsidR="00797F59" w:rsidRDefault="00797F59" w:rsidP="007A70D9">
      <w:pPr>
        <w:rPr>
          <w:b/>
          <w:bCs/>
          <w:lang w:val="en-GB"/>
        </w:rPr>
      </w:pPr>
      <w:r w:rsidRPr="00797F59">
        <w:rPr>
          <w:b/>
          <w:bCs/>
          <w:lang w:val="en-GB"/>
        </w:rPr>
        <w:t xml:space="preserve">Observation 1: </w:t>
      </w:r>
      <w:r w:rsidR="009C71C8">
        <w:rPr>
          <w:b/>
          <w:bCs/>
          <w:lang w:val="en-GB"/>
        </w:rPr>
        <w:t>The case</w:t>
      </w:r>
      <w:r w:rsidR="00711BD8">
        <w:rPr>
          <w:b/>
          <w:bCs/>
          <w:lang w:val="en-GB"/>
        </w:rPr>
        <w:t>s</w:t>
      </w:r>
      <w:r w:rsidR="009C71C8">
        <w:rPr>
          <w:b/>
          <w:bCs/>
          <w:lang w:val="en-GB"/>
        </w:rPr>
        <w:t xml:space="preserve"> when both </w:t>
      </w:r>
      <w:r w:rsidR="00A01086">
        <w:rPr>
          <w:b/>
          <w:bCs/>
          <w:lang w:val="en-GB"/>
        </w:rPr>
        <w:t xml:space="preserve">Pre-configured </w:t>
      </w:r>
      <w:r w:rsidR="009C71C8">
        <w:rPr>
          <w:b/>
          <w:bCs/>
          <w:lang w:val="en-GB"/>
        </w:rPr>
        <w:t>MG and NCSG are configured together</w:t>
      </w:r>
      <w:r w:rsidR="00DA2CD9">
        <w:rPr>
          <w:b/>
          <w:bCs/>
          <w:lang w:val="en-GB"/>
        </w:rPr>
        <w:t xml:space="preserve"> </w:t>
      </w:r>
      <w:r w:rsidR="00A01086">
        <w:rPr>
          <w:b/>
          <w:bCs/>
          <w:lang w:val="en-GB"/>
        </w:rPr>
        <w:t xml:space="preserve">within the concurrent MGs </w:t>
      </w:r>
      <w:r w:rsidR="00AE0355">
        <w:rPr>
          <w:b/>
          <w:bCs/>
          <w:lang w:val="en-GB"/>
        </w:rPr>
        <w:t>w</w:t>
      </w:r>
      <w:r w:rsidR="00711BD8">
        <w:rPr>
          <w:b/>
          <w:bCs/>
          <w:lang w:val="en-GB"/>
        </w:rPr>
        <w:t>ere</w:t>
      </w:r>
      <w:r w:rsidR="00DA2CD9">
        <w:rPr>
          <w:b/>
          <w:bCs/>
          <w:lang w:val="en-GB"/>
        </w:rPr>
        <w:t xml:space="preserve"> exclude in the</w:t>
      </w:r>
      <w:r w:rsidR="00323CCA">
        <w:rPr>
          <w:b/>
          <w:bCs/>
          <w:lang w:val="en-GB"/>
        </w:rPr>
        <w:t xml:space="preserve"> current stage of this</w:t>
      </w:r>
      <w:r w:rsidR="0072683C">
        <w:rPr>
          <w:b/>
          <w:bCs/>
          <w:lang w:val="en-GB"/>
        </w:rPr>
        <w:t xml:space="preserve"> WI</w:t>
      </w:r>
      <w:r w:rsidR="00A01086">
        <w:rPr>
          <w:b/>
          <w:bCs/>
          <w:lang w:val="en-GB"/>
        </w:rPr>
        <w:t xml:space="preserve"> </w:t>
      </w:r>
      <w:r w:rsidR="00711BD8">
        <w:rPr>
          <w:b/>
          <w:bCs/>
          <w:lang w:val="en-GB"/>
        </w:rPr>
        <w:t>[3]</w:t>
      </w:r>
      <w:r w:rsidR="0072683C">
        <w:rPr>
          <w:b/>
          <w:bCs/>
          <w:lang w:val="en-GB"/>
        </w:rPr>
        <w:t>.</w:t>
      </w:r>
    </w:p>
    <w:p w14:paraId="298C2210" w14:textId="6C4C71B9" w:rsidR="00B704E6" w:rsidRDefault="00D30EFA" w:rsidP="008722C9">
      <w:pPr>
        <w:rPr>
          <w:b/>
          <w:bCs/>
          <w:i/>
          <w:iCs/>
          <w:lang w:val="en-GB"/>
        </w:rPr>
      </w:pPr>
      <w:r w:rsidRPr="009A46C8">
        <w:rPr>
          <w:b/>
          <w:bCs/>
          <w:i/>
          <w:iCs/>
          <w:u w:val="single"/>
          <w:lang w:val="en-GB"/>
        </w:rPr>
        <w:t>Proposal</w:t>
      </w:r>
      <w:r w:rsidR="009A46C8" w:rsidRPr="009A46C8">
        <w:rPr>
          <w:b/>
          <w:bCs/>
          <w:i/>
          <w:iCs/>
          <w:u w:val="single"/>
          <w:lang w:val="en-GB"/>
        </w:rPr>
        <w:t xml:space="preserve"> 1</w:t>
      </w:r>
      <w:r w:rsidRPr="009A46C8">
        <w:rPr>
          <w:b/>
          <w:bCs/>
          <w:i/>
          <w:iCs/>
          <w:u w:val="single"/>
          <w:lang w:val="en-GB"/>
        </w:rPr>
        <w:t>:</w:t>
      </w:r>
      <w:r w:rsidRPr="00B704E6">
        <w:rPr>
          <w:b/>
          <w:bCs/>
          <w:i/>
          <w:iCs/>
          <w:lang w:val="en-GB"/>
        </w:rPr>
        <w:t xml:space="preserve"> </w:t>
      </w:r>
      <w:r w:rsidR="006F5D96">
        <w:rPr>
          <w:b/>
          <w:bCs/>
          <w:i/>
          <w:iCs/>
          <w:lang w:val="en-GB"/>
        </w:rPr>
        <w:t xml:space="preserve">RAN4 </w:t>
      </w:r>
      <w:r w:rsidR="00711BD8">
        <w:rPr>
          <w:b/>
          <w:bCs/>
          <w:i/>
          <w:iCs/>
          <w:lang w:val="en-GB"/>
        </w:rPr>
        <w:t>can</w:t>
      </w:r>
      <w:r w:rsidR="006F5D96">
        <w:rPr>
          <w:b/>
          <w:bCs/>
          <w:i/>
          <w:iCs/>
          <w:lang w:val="en-GB"/>
        </w:rPr>
        <w:t xml:space="preserve"> confirm that t</w:t>
      </w:r>
      <w:r w:rsidRPr="00B704E6">
        <w:rPr>
          <w:b/>
          <w:bCs/>
          <w:i/>
          <w:iCs/>
          <w:lang w:val="en-GB"/>
        </w:rPr>
        <w:t xml:space="preserve">he </w:t>
      </w:r>
      <w:r w:rsidR="00045A69">
        <w:rPr>
          <w:b/>
          <w:bCs/>
          <w:i/>
          <w:iCs/>
          <w:lang w:val="en-GB"/>
        </w:rPr>
        <w:t>C</w:t>
      </w:r>
      <w:r w:rsidRPr="00B704E6">
        <w:rPr>
          <w:b/>
          <w:bCs/>
          <w:i/>
          <w:iCs/>
          <w:lang w:val="en-GB"/>
        </w:rPr>
        <w:t xml:space="preserve">ase 1 and Case 2 below </w:t>
      </w:r>
      <w:r w:rsidR="00711BD8">
        <w:rPr>
          <w:b/>
          <w:bCs/>
          <w:i/>
          <w:iCs/>
          <w:lang w:val="en-GB"/>
        </w:rPr>
        <w:t xml:space="preserve">shall </w:t>
      </w:r>
      <w:r w:rsidRPr="00B704E6">
        <w:rPr>
          <w:b/>
          <w:bCs/>
          <w:i/>
          <w:iCs/>
          <w:lang w:val="en-GB"/>
        </w:rPr>
        <w:t>be prioritized</w:t>
      </w:r>
      <w:r w:rsidR="005A75BE">
        <w:rPr>
          <w:b/>
          <w:bCs/>
          <w:i/>
          <w:iCs/>
          <w:lang w:val="en-GB"/>
        </w:rPr>
        <w:t xml:space="preserve"> </w:t>
      </w:r>
      <w:r w:rsidR="00CC209A">
        <w:rPr>
          <w:b/>
          <w:bCs/>
          <w:i/>
          <w:iCs/>
          <w:lang w:val="en-GB"/>
        </w:rPr>
        <w:t>before RANP#99</w:t>
      </w:r>
      <w:r w:rsidRPr="00B704E6">
        <w:rPr>
          <w:b/>
          <w:bCs/>
          <w:i/>
          <w:iCs/>
          <w:lang w:val="en-GB"/>
        </w:rPr>
        <w:t xml:space="preserve">. </w:t>
      </w:r>
    </w:p>
    <w:p w14:paraId="64D1C06D" w14:textId="77777777" w:rsidR="00017D29" w:rsidRPr="00017D29" w:rsidRDefault="00017D29" w:rsidP="00017D29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240" w:lineRule="auto"/>
        <w:rPr>
          <w:b/>
          <w:bCs/>
          <w:i/>
          <w:iCs/>
          <w:lang w:eastAsia="zh-TW"/>
        </w:rPr>
      </w:pPr>
      <w:r w:rsidRPr="00017D29">
        <w:rPr>
          <w:b/>
          <w:bCs/>
          <w:i/>
          <w:iCs/>
          <w:lang w:eastAsia="zh-TW"/>
        </w:rPr>
        <w:t xml:space="preserve">Case 1: Pre-configured MG(s) and concurrent MG(s) (i.e., </w:t>
      </w:r>
      <w:r w:rsidRPr="00017D29">
        <w:rPr>
          <w:b/>
          <w:bCs/>
          <w:i/>
          <w:iCs/>
        </w:rPr>
        <w:t>the network has provided UE with multiple measurement gap patterns where at least one gap pattern is a Pre-configured MG</w:t>
      </w:r>
      <w:r w:rsidRPr="00017D29">
        <w:rPr>
          <w:b/>
          <w:bCs/>
          <w:i/>
          <w:iCs/>
          <w:lang w:eastAsia="zh-TW"/>
        </w:rPr>
        <w:t>)</w:t>
      </w:r>
    </w:p>
    <w:p w14:paraId="5DD00B29" w14:textId="77777777" w:rsidR="00017D29" w:rsidRDefault="00017D29" w:rsidP="00017D29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240" w:lineRule="auto"/>
        <w:rPr>
          <w:lang w:eastAsia="zh-TW"/>
        </w:rPr>
      </w:pPr>
      <w:r w:rsidRPr="00017D29">
        <w:rPr>
          <w:b/>
          <w:bCs/>
          <w:i/>
          <w:iCs/>
          <w:lang w:eastAsia="zh-TW"/>
        </w:rPr>
        <w:t xml:space="preserve">Case 2: NCSG and concurrent MG(s) (i.e., </w:t>
      </w:r>
      <w:r w:rsidRPr="00017D29">
        <w:rPr>
          <w:b/>
          <w:bCs/>
          <w:i/>
          <w:iCs/>
        </w:rPr>
        <w:t>the network has provided UE with multiple measurement gap patterns where at least one gap pattern is a NCSG</w:t>
      </w:r>
      <w:r w:rsidRPr="00017D29">
        <w:rPr>
          <w:b/>
          <w:bCs/>
          <w:i/>
          <w:iCs/>
          <w:lang w:eastAsia="zh-TW"/>
        </w:rPr>
        <w:t>)</w:t>
      </w:r>
    </w:p>
    <w:p w14:paraId="65AD6E0B" w14:textId="53CA6E31" w:rsidR="00256F2F" w:rsidRDefault="00045A69" w:rsidP="00BA5787">
      <w:pPr>
        <w:rPr>
          <w:rFonts w:cstheme="minorHAnsi"/>
          <w:bCs/>
          <w:color w:val="000000"/>
        </w:rPr>
      </w:pPr>
      <w:r w:rsidRPr="00045A69">
        <w:rPr>
          <w:lang w:val="en-GB"/>
        </w:rPr>
        <w:t xml:space="preserve">Regarding to the more detailed combinations </w:t>
      </w:r>
      <w:r w:rsidR="00F22FAF">
        <w:rPr>
          <w:lang w:val="en-GB"/>
        </w:rPr>
        <w:t>for</w:t>
      </w:r>
      <w:r w:rsidRPr="00045A69">
        <w:rPr>
          <w:lang w:val="en-GB"/>
        </w:rPr>
        <w:t xml:space="preserve"> </w:t>
      </w:r>
      <w:r w:rsidR="00F22FAF">
        <w:rPr>
          <w:lang w:val="en-GB"/>
        </w:rPr>
        <w:t>C</w:t>
      </w:r>
      <w:r w:rsidRPr="00045A69">
        <w:rPr>
          <w:lang w:val="en-GB"/>
        </w:rPr>
        <w:t xml:space="preserve">ase1, the </w:t>
      </w:r>
      <w:r w:rsidR="0075697C">
        <w:rPr>
          <w:lang w:val="en-GB"/>
        </w:rPr>
        <w:t>several</w:t>
      </w:r>
      <w:r w:rsidRPr="00045A69">
        <w:rPr>
          <w:lang w:val="en-GB"/>
        </w:rPr>
        <w:t xml:space="preserve"> scenarios</w:t>
      </w:r>
      <w:r w:rsidR="00EE5AB8">
        <w:rPr>
          <w:lang w:val="en-GB"/>
        </w:rPr>
        <w:t xml:space="preserve"> (</w:t>
      </w:r>
      <w:proofErr w:type="gramStart"/>
      <w:r w:rsidR="00EE5AB8">
        <w:rPr>
          <w:lang w:val="en-GB"/>
        </w:rPr>
        <w:t>e.g.</w:t>
      </w:r>
      <w:proofErr w:type="gramEnd"/>
      <w:r w:rsidR="00EE5AB8">
        <w:rPr>
          <w:lang w:val="en-GB"/>
        </w:rPr>
        <w:t xml:space="preserve"> the </w:t>
      </w:r>
      <w:r w:rsidR="003777BA">
        <w:rPr>
          <w:lang w:val="en-GB"/>
        </w:rPr>
        <w:t>combinations below)</w:t>
      </w:r>
      <w:r w:rsidRPr="00045A69">
        <w:rPr>
          <w:lang w:val="en-GB"/>
        </w:rPr>
        <w:t xml:space="preserve"> can be considered </w:t>
      </w:r>
      <w:r w:rsidR="00256F2F">
        <w:rPr>
          <w:lang w:val="en-GB"/>
        </w:rPr>
        <w:t>w</w:t>
      </w:r>
      <w:r w:rsidR="004C429A">
        <w:rPr>
          <w:lang w:val="en-GB"/>
        </w:rPr>
        <w:t>ere</w:t>
      </w:r>
      <w:r w:rsidR="00256F2F">
        <w:rPr>
          <w:lang w:val="en-GB"/>
        </w:rPr>
        <w:t xml:space="preserve"> proposed in the last RAN4 meeting</w:t>
      </w:r>
      <w:r w:rsidR="00EE5AB8">
        <w:rPr>
          <w:lang w:val="en-GB"/>
        </w:rPr>
        <w:t>.</w:t>
      </w:r>
      <w:r w:rsidR="001B1D32">
        <w:rPr>
          <w:rFonts w:cstheme="minorHAnsi"/>
          <w:bCs/>
          <w:color w:val="000000"/>
        </w:rPr>
        <w:t xml:space="preserve"> </w:t>
      </w:r>
    </w:p>
    <w:p w14:paraId="49638C77" w14:textId="77777777" w:rsidR="00256F2F" w:rsidRPr="00256F2F" w:rsidRDefault="00256F2F" w:rsidP="00256F2F">
      <w:pPr>
        <w:numPr>
          <w:ilvl w:val="0"/>
          <w:numId w:val="19"/>
        </w:numPr>
        <w:spacing w:after="120" w:line="240" w:lineRule="auto"/>
        <w:rPr>
          <w:bCs/>
          <w:i/>
          <w:iCs/>
        </w:rPr>
      </w:pPr>
      <w:r w:rsidRPr="00256F2F">
        <w:rPr>
          <w:bCs/>
          <w:i/>
          <w:iCs/>
        </w:rPr>
        <w:t xml:space="preserve">Legacy per-UE gap + Pre-configured per-UE gap </w:t>
      </w:r>
    </w:p>
    <w:p w14:paraId="0B107D5C" w14:textId="77777777" w:rsidR="00256F2F" w:rsidRPr="00256F2F" w:rsidRDefault="00256F2F" w:rsidP="00256F2F">
      <w:pPr>
        <w:numPr>
          <w:ilvl w:val="0"/>
          <w:numId w:val="19"/>
        </w:numPr>
        <w:spacing w:after="120" w:line="240" w:lineRule="auto"/>
        <w:rPr>
          <w:bCs/>
          <w:i/>
          <w:iCs/>
        </w:rPr>
      </w:pPr>
      <w:r w:rsidRPr="00256F2F">
        <w:rPr>
          <w:bCs/>
          <w:i/>
          <w:iCs/>
        </w:rPr>
        <w:t xml:space="preserve">Legacy per-UE gap + Pre-configured per-FR gap </w:t>
      </w:r>
    </w:p>
    <w:p w14:paraId="12A5FAE1" w14:textId="77777777" w:rsidR="00256F2F" w:rsidRPr="00256F2F" w:rsidRDefault="00256F2F" w:rsidP="00256F2F">
      <w:pPr>
        <w:numPr>
          <w:ilvl w:val="0"/>
          <w:numId w:val="19"/>
        </w:numPr>
        <w:spacing w:after="120" w:line="240" w:lineRule="auto"/>
        <w:rPr>
          <w:bCs/>
          <w:i/>
          <w:iCs/>
        </w:rPr>
      </w:pPr>
      <w:r w:rsidRPr="00256F2F">
        <w:rPr>
          <w:bCs/>
          <w:i/>
          <w:iCs/>
        </w:rPr>
        <w:t xml:space="preserve">Legacy per-FR gap + Pre-configured per-UE gap </w:t>
      </w:r>
    </w:p>
    <w:p w14:paraId="04965605" w14:textId="77777777" w:rsidR="00256F2F" w:rsidRPr="00256F2F" w:rsidRDefault="00256F2F" w:rsidP="00256F2F">
      <w:pPr>
        <w:numPr>
          <w:ilvl w:val="0"/>
          <w:numId w:val="19"/>
        </w:numPr>
        <w:spacing w:after="120" w:line="240" w:lineRule="auto"/>
        <w:rPr>
          <w:bCs/>
          <w:i/>
          <w:iCs/>
        </w:rPr>
      </w:pPr>
      <w:r w:rsidRPr="00256F2F">
        <w:rPr>
          <w:bCs/>
          <w:i/>
          <w:iCs/>
        </w:rPr>
        <w:t>Legacy per-FR gap + Pre-configured per-FR gap</w:t>
      </w:r>
    </w:p>
    <w:p w14:paraId="19503ACB" w14:textId="1DA88971" w:rsidR="001B1D32" w:rsidRPr="00373260" w:rsidRDefault="00BA5787" w:rsidP="00BA5787">
      <w:pPr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Given</w:t>
      </w:r>
      <w:r w:rsidR="001B1D32">
        <w:rPr>
          <w:rFonts w:cstheme="minorHAnsi"/>
          <w:bCs/>
          <w:color w:val="000000"/>
        </w:rPr>
        <w:t xml:space="preserve"> the current requirements on the maximum number of UE supported concurrent gaps is 3 as the more than one per-FR measurement gaps is not supported, </w:t>
      </w:r>
      <w:r w:rsidR="001B1D32" w:rsidRPr="00373260">
        <w:rPr>
          <w:rFonts w:cstheme="minorHAnsi"/>
          <w:bCs/>
          <w:color w:val="000000"/>
        </w:rPr>
        <w:t>we can propose</w:t>
      </w:r>
      <w:r w:rsidR="001B1D32">
        <w:rPr>
          <w:rFonts w:cstheme="minorHAnsi"/>
          <w:bCs/>
          <w:color w:val="000000"/>
        </w:rPr>
        <w:t xml:space="preserve"> that:</w:t>
      </w:r>
    </w:p>
    <w:p w14:paraId="477BDCC9" w14:textId="372993A5" w:rsidR="00BA5787" w:rsidRDefault="00BA5787" w:rsidP="00BA5787">
      <w:pPr>
        <w:rPr>
          <w:b/>
          <w:bCs/>
          <w:i/>
          <w:iCs/>
          <w:lang w:val="en-GB"/>
        </w:rPr>
      </w:pPr>
      <w:r w:rsidRPr="00F80923">
        <w:rPr>
          <w:b/>
          <w:bCs/>
          <w:i/>
          <w:iCs/>
          <w:u w:val="single"/>
          <w:lang w:val="en-GB"/>
        </w:rPr>
        <w:t xml:space="preserve">Proposal </w:t>
      </w:r>
      <w:r w:rsidR="00F80923" w:rsidRPr="00F80923">
        <w:rPr>
          <w:b/>
          <w:bCs/>
          <w:i/>
          <w:iCs/>
          <w:u w:val="single"/>
          <w:lang w:val="en-GB"/>
        </w:rPr>
        <w:t>2</w:t>
      </w:r>
      <w:r w:rsidRPr="00F80923">
        <w:rPr>
          <w:b/>
          <w:bCs/>
          <w:i/>
          <w:iCs/>
          <w:u w:val="single"/>
          <w:lang w:val="en-GB"/>
        </w:rPr>
        <w:t>:</w:t>
      </w:r>
      <w:r>
        <w:rPr>
          <w:b/>
          <w:bCs/>
          <w:i/>
          <w:iCs/>
          <w:lang w:val="en-GB"/>
        </w:rPr>
        <w:t xml:space="preserve"> </w:t>
      </w:r>
      <w:r w:rsidR="0002387F">
        <w:rPr>
          <w:b/>
          <w:bCs/>
          <w:i/>
          <w:iCs/>
          <w:lang w:val="en-GB"/>
        </w:rPr>
        <w:t>T</w:t>
      </w:r>
      <w:r>
        <w:rPr>
          <w:b/>
          <w:bCs/>
          <w:i/>
          <w:iCs/>
          <w:lang w:val="en-GB"/>
        </w:rPr>
        <w:t xml:space="preserve">he combinations </w:t>
      </w:r>
      <w:r w:rsidR="004C429A">
        <w:rPr>
          <w:b/>
          <w:bCs/>
          <w:i/>
          <w:iCs/>
          <w:lang w:val="en-GB"/>
        </w:rPr>
        <w:t>i</w:t>
      </w:r>
      <w:r>
        <w:rPr>
          <w:b/>
          <w:bCs/>
          <w:i/>
          <w:iCs/>
          <w:lang w:val="en-GB"/>
        </w:rPr>
        <w:t xml:space="preserve">n </w:t>
      </w:r>
      <w:r w:rsidR="004C429A">
        <w:rPr>
          <w:b/>
          <w:bCs/>
          <w:i/>
          <w:iCs/>
          <w:lang w:val="en-GB"/>
        </w:rPr>
        <w:t>C</w:t>
      </w:r>
      <w:r>
        <w:rPr>
          <w:b/>
          <w:bCs/>
          <w:i/>
          <w:iCs/>
          <w:lang w:val="en-GB"/>
        </w:rPr>
        <w:t>ase 1 can be</w:t>
      </w:r>
      <w:r w:rsidR="0002387F">
        <w:rPr>
          <w:b/>
          <w:bCs/>
          <w:i/>
          <w:iCs/>
          <w:lang w:val="en-GB"/>
        </w:rPr>
        <w:t>:</w:t>
      </w:r>
    </w:p>
    <w:p w14:paraId="75D1E395" w14:textId="77777777" w:rsidR="00BA5787" w:rsidRPr="003777BA" w:rsidRDefault="00BA5787" w:rsidP="00BA5787">
      <w:pPr>
        <w:numPr>
          <w:ilvl w:val="0"/>
          <w:numId w:val="19"/>
        </w:numPr>
        <w:spacing w:after="120" w:line="240" w:lineRule="auto"/>
        <w:rPr>
          <w:b/>
          <w:i/>
          <w:iCs/>
        </w:rPr>
      </w:pPr>
      <w:r w:rsidRPr="003777BA">
        <w:rPr>
          <w:b/>
          <w:i/>
          <w:iCs/>
        </w:rPr>
        <w:lastRenderedPageBreak/>
        <w:t xml:space="preserve">Legacy per-UE gap + Pre-configured per-UE gap </w:t>
      </w:r>
    </w:p>
    <w:p w14:paraId="1014BFCC" w14:textId="77777777" w:rsidR="00BA5787" w:rsidRPr="003777BA" w:rsidRDefault="00BA5787" w:rsidP="00BA5787">
      <w:pPr>
        <w:numPr>
          <w:ilvl w:val="0"/>
          <w:numId w:val="19"/>
        </w:numPr>
        <w:spacing w:after="120" w:line="240" w:lineRule="auto"/>
        <w:rPr>
          <w:b/>
          <w:i/>
          <w:iCs/>
        </w:rPr>
      </w:pPr>
      <w:r w:rsidRPr="003777BA">
        <w:rPr>
          <w:b/>
          <w:i/>
          <w:iCs/>
        </w:rPr>
        <w:t xml:space="preserve">Legacy per-UE gap + Pre-configured per-FR gap </w:t>
      </w:r>
    </w:p>
    <w:p w14:paraId="070EA18C" w14:textId="77777777" w:rsidR="00BA5787" w:rsidRPr="003777BA" w:rsidRDefault="00BA5787" w:rsidP="00BA5787">
      <w:pPr>
        <w:numPr>
          <w:ilvl w:val="0"/>
          <w:numId w:val="19"/>
        </w:numPr>
        <w:spacing w:after="120" w:line="240" w:lineRule="auto"/>
        <w:rPr>
          <w:b/>
          <w:i/>
          <w:iCs/>
        </w:rPr>
      </w:pPr>
      <w:r w:rsidRPr="003777BA">
        <w:rPr>
          <w:b/>
          <w:i/>
          <w:iCs/>
        </w:rPr>
        <w:t xml:space="preserve">Legacy per-FR gap + Pre-configured per-UE gap </w:t>
      </w:r>
    </w:p>
    <w:p w14:paraId="2F4C3313" w14:textId="01B69A83" w:rsidR="001B1D32" w:rsidRDefault="00566822" w:rsidP="008722C9">
      <w:pPr>
        <w:rPr>
          <w:lang w:val="en-GB"/>
        </w:rPr>
      </w:pPr>
      <w:r>
        <w:rPr>
          <w:lang w:val="en-GB"/>
        </w:rPr>
        <w:t xml:space="preserve">For </w:t>
      </w:r>
      <w:r w:rsidRPr="00045A69">
        <w:rPr>
          <w:lang w:val="en-GB"/>
        </w:rPr>
        <w:t xml:space="preserve">the more detailed combinations in </w:t>
      </w:r>
      <w:r w:rsidR="003777BA">
        <w:rPr>
          <w:lang w:val="en-GB"/>
        </w:rPr>
        <w:t>C</w:t>
      </w:r>
      <w:r w:rsidRPr="00045A69">
        <w:rPr>
          <w:lang w:val="en-GB"/>
        </w:rPr>
        <w:t>ase</w:t>
      </w:r>
      <w:r>
        <w:rPr>
          <w:lang w:val="en-GB"/>
        </w:rPr>
        <w:t xml:space="preserve">2, </w:t>
      </w:r>
      <w:r w:rsidR="00D70CC2">
        <w:rPr>
          <w:lang w:val="en-GB"/>
        </w:rPr>
        <w:t xml:space="preserve">as illustrated in </w:t>
      </w:r>
      <w:r w:rsidR="003777BA">
        <w:rPr>
          <w:lang w:val="en-GB"/>
        </w:rPr>
        <w:t>Figure 1</w:t>
      </w:r>
      <w:r w:rsidR="00D70CC2">
        <w:rPr>
          <w:lang w:val="en-GB"/>
        </w:rPr>
        <w:t xml:space="preserve"> below, </w:t>
      </w:r>
      <w:r w:rsidR="005549F8">
        <w:rPr>
          <w:lang w:val="en-GB"/>
        </w:rPr>
        <w:t xml:space="preserve">there </w:t>
      </w:r>
      <w:r w:rsidR="001A7254">
        <w:rPr>
          <w:lang w:val="en-GB"/>
        </w:rPr>
        <w:t xml:space="preserve">are one NCSG and other legacy gap (Rel16) within concurrent multiple measurement gaps. However, </w:t>
      </w:r>
      <w:r>
        <w:rPr>
          <w:lang w:val="en-GB"/>
        </w:rPr>
        <w:t xml:space="preserve">if UE </w:t>
      </w:r>
      <w:r w:rsidR="00B53D7C">
        <w:rPr>
          <w:lang w:val="en-GB"/>
        </w:rPr>
        <w:t xml:space="preserve">support one NCSG </w:t>
      </w:r>
      <w:r w:rsidR="00904C05">
        <w:rPr>
          <w:lang w:val="en-GB"/>
        </w:rPr>
        <w:t>already</w:t>
      </w:r>
      <w:r w:rsidR="00B53D7C">
        <w:rPr>
          <w:lang w:val="en-GB"/>
        </w:rPr>
        <w:t xml:space="preserve">, </w:t>
      </w:r>
      <w:r w:rsidR="00B65E2A">
        <w:rPr>
          <w:lang w:val="en-GB"/>
        </w:rPr>
        <w:t xml:space="preserve">there is </w:t>
      </w:r>
      <w:r w:rsidR="00BA4FC0">
        <w:rPr>
          <w:lang w:val="en-GB"/>
        </w:rPr>
        <w:t xml:space="preserve">absolutely a </w:t>
      </w:r>
      <w:r w:rsidR="00B65E2A">
        <w:rPr>
          <w:lang w:val="en-GB"/>
        </w:rPr>
        <w:t xml:space="preserve">vacant RF chain available for UE. </w:t>
      </w:r>
      <w:r w:rsidR="00184125">
        <w:rPr>
          <w:lang w:val="en-GB"/>
        </w:rPr>
        <w:t xml:space="preserve">That is when UE </w:t>
      </w:r>
      <w:r w:rsidR="00B95183">
        <w:rPr>
          <w:lang w:val="en-GB"/>
        </w:rPr>
        <w:t xml:space="preserve">needs to </w:t>
      </w:r>
      <w:r w:rsidR="00D10EDD">
        <w:rPr>
          <w:lang w:val="en-GB"/>
        </w:rPr>
        <w:t>measur</w:t>
      </w:r>
      <w:r w:rsidR="00B95183">
        <w:rPr>
          <w:lang w:val="en-GB"/>
        </w:rPr>
        <w:t>e</w:t>
      </w:r>
      <w:r w:rsidR="00D10EDD">
        <w:rPr>
          <w:lang w:val="en-GB"/>
        </w:rPr>
        <w:t xml:space="preserve"> the other carriers beside the one based on </w:t>
      </w:r>
      <w:proofErr w:type="gramStart"/>
      <w:r w:rsidR="00D10EDD">
        <w:rPr>
          <w:lang w:val="en-GB"/>
        </w:rPr>
        <w:t>NCSG</w:t>
      </w:r>
      <w:r w:rsidR="00CD7082">
        <w:rPr>
          <w:lang w:val="en-GB"/>
        </w:rPr>
        <w:t>(</w:t>
      </w:r>
      <w:proofErr w:type="gramEnd"/>
      <w:r w:rsidR="00CD7082">
        <w:rPr>
          <w:lang w:val="en-GB"/>
        </w:rPr>
        <w:t>e.g. f2</w:t>
      </w:r>
      <w:r w:rsidR="00446F5F">
        <w:rPr>
          <w:lang w:val="en-GB"/>
        </w:rPr>
        <w:t xml:space="preserve"> in Figure 1</w:t>
      </w:r>
      <w:r w:rsidR="00963BE6">
        <w:rPr>
          <w:lang w:val="en-GB"/>
        </w:rPr>
        <w:t>a.</w:t>
      </w:r>
      <w:r w:rsidR="00446F5F">
        <w:rPr>
          <w:lang w:val="en-GB"/>
        </w:rPr>
        <w:t>)</w:t>
      </w:r>
      <w:r w:rsidR="003B3FDB">
        <w:rPr>
          <w:lang w:val="en-GB"/>
        </w:rPr>
        <w:t xml:space="preserve">, </w:t>
      </w:r>
      <w:r w:rsidR="00B425B3">
        <w:rPr>
          <w:lang w:val="en-GB"/>
        </w:rPr>
        <w:t>it</w:t>
      </w:r>
      <w:r w:rsidR="00DA7BF3">
        <w:rPr>
          <w:lang w:val="en-GB"/>
        </w:rPr>
        <w:t xml:space="preserve"> can </w:t>
      </w:r>
      <w:r w:rsidR="00004711">
        <w:rPr>
          <w:lang w:val="en-GB"/>
        </w:rPr>
        <w:t xml:space="preserve">be operated </w:t>
      </w:r>
      <w:r w:rsidR="00BF1D85">
        <w:rPr>
          <w:lang w:val="en-GB"/>
        </w:rPr>
        <w:t xml:space="preserve">in </w:t>
      </w:r>
      <w:r w:rsidR="00B425B3">
        <w:rPr>
          <w:lang w:val="en-GB"/>
        </w:rPr>
        <w:t xml:space="preserve">both </w:t>
      </w:r>
      <w:r w:rsidR="00004711">
        <w:rPr>
          <w:lang w:val="en-GB"/>
        </w:rPr>
        <w:t xml:space="preserve">RF chains </w:t>
      </w:r>
      <w:r w:rsidR="00BF1D85">
        <w:rPr>
          <w:lang w:val="en-GB"/>
        </w:rPr>
        <w:t>(</w:t>
      </w:r>
      <w:r w:rsidR="00004711">
        <w:rPr>
          <w:lang w:val="en-GB"/>
        </w:rPr>
        <w:t xml:space="preserve"> f0 and f</w:t>
      </w:r>
      <w:r w:rsidR="00BF1D85">
        <w:rPr>
          <w:lang w:val="en-GB"/>
        </w:rPr>
        <w:t>1/</w:t>
      </w:r>
      <w:r w:rsidR="00004711">
        <w:rPr>
          <w:lang w:val="en-GB"/>
        </w:rPr>
        <w:t>2</w:t>
      </w:r>
      <w:r w:rsidR="00BF1D85">
        <w:rPr>
          <w:lang w:val="en-GB"/>
        </w:rPr>
        <w:t>) simu</w:t>
      </w:r>
      <w:r w:rsidR="00387786">
        <w:rPr>
          <w:lang w:val="en-GB"/>
        </w:rPr>
        <w:t>ltaneously</w:t>
      </w:r>
      <w:r w:rsidR="005139E7">
        <w:rPr>
          <w:lang w:val="en-GB"/>
        </w:rPr>
        <w:t xml:space="preserve"> during the MG R16. </w:t>
      </w:r>
      <w:r w:rsidR="00D451EE">
        <w:rPr>
          <w:lang w:val="en-GB"/>
        </w:rPr>
        <w:t>As a result</w:t>
      </w:r>
      <w:r w:rsidR="00387786">
        <w:rPr>
          <w:lang w:val="en-GB"/>
        </w:rPr>
        <w:t>,</w:t>
      </w:r>
      <w:r w:rsidR="00D451EE">
        <w:rPr>
          <w:lang w:val="en-GB"/>
        </w:rPr>
        <w:t xml:space="preserve"> the </w:t>
      </w:r>
      <w:r w:rsidR="00BA4976">
        <w:rPr>
          <w:lang w:val="en-GB"/>
        </w:rPr>
        <w:t xml:space="preserve">simultaneous </w:t>
      </w:r>
      <w:r w:rsidR="00D451EE">
        <w:rPr>
          <w:lang w:val="en-GB"/>
        </w:rPr>
        <w:t xml:space="preserve">serving data </w:t>
      </w:r>
      <w:proofErr w:type="gramStart"/>
      <w:r w:rsidR="00D451EE">
        <w:rPr>
          <w:lang w:val="en-GB"/>
        </w:rPr>
        <w:t>reception</w:t>
      </w:r>
      <w:proofErr w:type="gramEnd"/>
      <w:r w:rsidR="00BA4976">
        <w:rPr>
          <w:lang w:val="en-GB"/>
        </w:rPr>
        <w:t xml:space="preserve"> and measurements on the </w:t>
      </w:r>
      <w:r w:rsidR="0002387F">
        <w:rPr>
          <w:lang w:val="en-GB"/>
        </w:rPr>
        <w:t>neighbour</w:t>
      </w:r>
      <w:r w:rsidR="00BA4976">
        <w:rPr>
          <w:lang w:val="en-GB"/>
        </w:rPr>
        <w:t xml:space="preserve"> </w:t>
      </w:r>
      <w:r w:rsidR="0087549B">
        <w:rPr>
          <w:lang w:val="en-GB"/>
        </w:rPr>
        <w:t>carriers</w:t>
      </w:r>
      <w:r w:rsidR="00BA4976">
        <w:rPr>
          <w:lang w:val="en-GB"/>
        </w:rPr>
        <w:t xml:space="preserve"> within this legacy measurement gap</w:t>
      </w:r>
      <w:r w:rsidR="00D451EE">
        <w:rPr>
          <w:lang w:val="en-GB"/>
        </w:rPr>
        <w:t xml:space="preserve"> can be </w:t>
      </w:r>
      <w:r w:rsidR="00EB14A1">
        <w:rPr>
          <w:lang w:val="en-GB"/>
        </w:rPr>
        <w:t xml:space="preserve">allowed. </w:t>
      </w:r>
    </w:p>
    <w:p w14:paraId="46D431DF" w14:textId="7D45595B" w:rsidR="003D4AE9" w:rsidRPr="00547AC5" w:rsidRDefault="003D4AE9" w:rsidP="008722C9">
      <w:pPr>
        <w:rPr>
          <w:b/>
          <w:bCs/>
          <w:lang w:val="en-GB"/>
        </w:rPr>
      </w:pPr>
      <w:r w:rsidRPr="00547AC5">
        <w:rPr>
          <w:b/>
          <w:bCs/>
          <w:lang w:val="en-GB"/>
        </w:rPr>
        <w:t>Observation</w:t>
      </w:r>
      <w:r w:rsidR="00F80923">
        <w:rPr>
          <w:b/>
          <w:bCs/>
          <w:lang w:val="en-GB"/>
        </w:rPr>
        <w:t xml:space="preserve"> 2</w:t>
      </w:r>
      <w:r w:rsidRPr="00547AC5">
        <w:rPr>
          <w:b/>
          <w:bCs/>
          <w:lang w:val="en-GB"/>
        </w:rPr>
        <w:t xml:space="preserve">: </w:t>
      </w:r>
      <w:r w:rsidR="0013596E" w:rsidRPr="00547AC5">
        <w:rPr>
          <w:b/>
          <w:bCs/>
          <w:lang w:val="en-GB"/>
        </w:rPr>
        <w:t>The vacant RF chain can be shared by</w:t>
      </w:r>
      <w:r w:rsidR="0087549B">
        <w:rPr>
          <w:b/>
          <w:bCs/>
          <w:lang w:val="en-GB"/>
        </w:rPr>
        <w:t xml:space="preserve"> the</w:t>
      </w:r>
      <w:r w:rsidR="0013596E" w:rsidRPr="00547AC5">
        <w:rPr>
          <w:b/>
          <w:bCs/>
          <w:lang w:val="en-GB"/>
        </w:rPr>
        <w:t xml:space="preserve"> </w:t>
      </w:r>
      <w:r w:rsidR="00842119">
        <w:rPr>
          <w:b/>
          <w:bCs/>
          <w:lang w:val="en-GB"/>
        </w:rPr>
        <w:t xml:space="preserve">capable </w:t>
      </w:r>
      <w:r w:rsidR="0013596E" w:rsidRPr="00547AC5">
        <w:rPr>
          <w:b/>
          <w:bCs/>
          <w:lang w:val="en-GB"/>
        </w:rPr>
        <w:t xml:space="preserve">UE </w:t>
      </w:r>
      <w:r w:rsidR="00FC7BC2">
        <w:rPr>
          <w:b/>
          <w:bCs/>
          <w:lang w:val="en-GB"/>
        </w:rPr>
        <w:t>during</w:t>
      </w:r>
      <w:r w:rsidR="0013596E" w:rsidRPr="00547AC5">
        <w:rPr>
          <w:b/>
          <w:bCs/>
          <w:lang w:val="en-GB"/>
        </w:rPr>
        <w:t xml:space="preserve"> the different measurement gaps (</w:t>
      </w:r>
      <w:proofErr w:type="gramStart"/>
      <w:r w:rsidR="0013596E" w:rsidRPr="00547AC5">
        <w:rPr>
          <w:b/>
          <w:bCs/>
          <w:lang w:val="en-GB"/>
        </w:rPr>
        <w:t>e.</w:t>
      </w:r>
      <w:r w:rsidR="00574A39" w:rsidRPr="00547AC5">
        <w:rPr>
          <w:b/>
          <w:bCs/>
          <w:lang w:val="en-GB"/>
        </w:rPr>
        <w:t>g.</w:t>
      </w:r>
      <w:proofErr w:type="gramEnd"/>
      <w:r w:rsidR="00574A39" w:rsidRPr="00547AC5">
        <w:rPr>
          <w:b/>
          <w:bCs/>
          <w:lang w:val="en-GB"/>
        </w:rPr>
        <w:t xml:space="preserve"> NCSG #1, NCSG #2 or legacy MG#1).</w:t>
      </w:r>
      <w:r w:rsidR="009C4325" w:rsidRPr="00547AC5">
        <w:rPr>
          <w:b/>
          <w:bCs/>
          <w:lang w:val="en-GB"/>
        </w:rPr>
        <w:t xml:space="preserve"> Thus, the interruption</w:t>
      </w:r>
      <w:r w:rsidR="00702FEA">
        <w:rPr>
          <w:b/>
          <w:bCs/>
          <w:lang w:val="en-GB"/>
        </w:rPr>
        <w:t>s</w:t>
      </w:r>
      <w:r w:rsidR="009C4325" w:rsidRPr="00547AC5">
        <w:rPr>
          <w:b/>
          <w:bCs/>
          <w:lang w:val="en-GB"/>
        </w:rPr>
        <w:t xml:space="preserve"> due to </w:t>
      </w:r>
      <w:r w:rsidR="00702FEA">
        <w:rPr>
          <w:b/>
          <w:bCs/>
          <w:lang w:val="en-GB"/>
        </w:rPr>
        <w:t>all of them</w:t>
      </w:r>
      <w:r w:rsidR="00376121">
        <w:rPr>
          <w:b/>
          <w:bCs/>
          <w:lang w:val="en-GB"/>
        </w:rPr>
        <w:t xml:space="preserve"> can be same as </w:t>
      </w:r>
      <w:r w:rsidR="00B378D9">
        <w:rPr>
          <w:b/>
          <w:bCs/>
          <w:lang w:val="en-GB"/>
        </w:rPr>
        <w:t>that</w:t>
      </w:r>
      <w:r w:rsidR="00376121">
        <w:rPr>
          <w:b/>
          <w:bCs/>
          <w:lang w:val="en-GB"/>
        </w:rPr>
        <w:t xml:space="preserve"> </w:t>
      </w:r>
      <w:r w:rsidR="004C429A">
        <w:rPr>
          <w:b/>
          <w:bCs/>
          <w:lang w:val="en-GB"/>
        </w:rPr>
        <w:t>for</w:t>
      </w:r>
      <w:r w:rsidR="00376121">
        <w:rPr>
          <w:b/>
          <w:bCs/>
          <w:lang w:val="en-GB"/>
        </w:rPr>
        <w:t xml:space="preserve"> NCSG. </w:t>
      </w:r>
      <w:r w:rsidR="009C4325" w:rsidRPr="00547AC5">
        <w:rPr>
          <w:b/>
          <w:bCs/>
          <w:lang w:val="en-GB"/>
        </w:rPr>
        <w:t xml:space="preserve"> </w:t>
      </w:r>
      <w:r w:rsidR="00574A39" w:rsidRPr="00547AC5">
        <w:rPr>
          <w:b/>
          <w:bCs/>
          <w:lang w:val="en-GB"/>
        </w:rPr>
        <w:t xml:space="preserve"> </w:t>
      </w:r>
      <w:r w:rsidR="0013596E" w:rsidRPr="00547AC5">
        <w:rPr>
          <w:b/>
          <w:bCs/>
          <w:lang w:val="en-GB"/>
        </w:rPr>
        <w:t xml:space="preserve"> </w:t>
      </w:r>
    </w:p>
    <w:p w14:paraId="24335F95" w14:textId="098D4380" w:rsidR="003E5647" w:rsidRDefault="00822C24" w:rsidP="008722C9">
      <w:r>
        <w:object w:dxaOrig="9981" w:dyaOrig="4701" w14:anchorId="6A229E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27pt" o:ole="">
            <v:imagedata r:id="rId8" o:title=""/>
          </v:shape>
          <o:OLEObject Type="Embed" ProgID="Visio.Drawing.15" ShapeID="_x0000_i1025" DrawAspect="Content" ObjectID="_1726057156" r:id="rId9"/>
        </w:object>
      </w:r>
    </w:p>
    <w:p w14:paraId="7F779431" w14:textId="6B7644E2" w:rsidR="00B378D9" w:rsidRDefault="000B7E17" w:rsidP="00B378D9">
      <w:pPr>
        <w:jc w:val="center"/>
      </w:pPr>
      <w:r>
        <w:t>(a)</w:t>
      </w:r>
    </w:p>
    <w:p w14:paraId="4A1C850A" w14:textId="333D7C6D" w:rsidR="0059139C" w:rsidRDefault="0059139C" w:rsidP="0059139C">
      <w:r>
        <w:object w:dxaOrig="10911" w:dyaOrig="4261" w14:anchorId="4157386D">
          <v:shape id="_x0000_i1026" type="#_x0000_t75" style="width:481.5pt;height:188.5pt" o:ole="">
            <v:imagedata r:id="rId10" o:title=""/>
          </v:shape>
          <o:OLEObject Type="Embed" ProgID="Visio.Drawing.15" ShapeID="_x0000_i1026" DrawAspect="Content" ObjectID="_1726057157" r:id="rId11"/>
        </w:object>
      </w:r>
    </w:p>
    <w:p w14:paraId="58DB31D8" w14:textId="700CCAE8" w:rsidR="000B7E17" w:rsidRDefault="000B7E17" w:rsidP="000B7E17">
      <w:pPr>
        <w:jc w:val="center"/>
      </w:pPr>
      <w:r>
        <w:t>(b)</w:t>
      </w:r>
    </w:p>
    <w:p w14:paraId="4328A97F" w14:textId="06717FC5" w:rsidR="0059139C" w:rsidRPr="00811058" w:rsidRDefault="0059139C" w:rsidP="0059139C">
      <w:pPr>
        <w:jc w:val="center"/>
        <w:rPr>
          <w:b/>
          <w:bCs/>
          <w:i/>
          <w:iCs/>
        </w:rPr>
      </w:pPr>
      <w:r>
        <w:t>Figure 1.</w:t>
      </w:r>
      <w:r w:rsidRPr="00156FB4">
        <w:t xml:space="preserve"> </w:t>
      </w:r>
      <w:r w:rsidR="00A04780">
        <w:t>Examples</w:t>
      </w:r>
      <w:r>
        <w:t xml:space="preserve"> of NCSG within concurrent MGs</w:t>
      </w:r>
    </w:p>
    <w:p w14:paraId="3F0A85E2" w14:textId="41587BC4" w:rsidR="007851C9" w:rsidRDefault="003208F5" w:rsidP="00B378D9">
      <w:r>
        <w:lastRenderedPageBreak/>
        <w:t>Therefore, from UE perspective, if U</w:t>
      </w:r>
      <w:r w:rsidR="00F543D7">
        <w:t>E</w:t>
      </w:r>
      <w:r>
        <w:t xml:space="preserve"> can support at least one NCSG as </w:t>
      </w:r>
      <w:r w:rsidR="005D4B99">
        <w:t xml:space="preserve">one of induvial gap instance within the concurrent measurement gaps </w:t>
      </w:r>
      <w:r w:rsidR="00F81BE7">
        <w:t xml:space="preserve">the interruption </w:t>
      </w:r>
      <w:r w:rsidR="009A774A">
        <w:t xml:space="preserve">on the UE’s data reception can be </w:t>
      </w:r>
      <w:r w:rsidR="00A11520">
        <w:t>vanished</w:t>
      </w:r>
      <w:r w:rsidR="003239A4">
        <w:t xml:space="preserve"> during the UE measuring the </w:t>
      </w:r>
      <w:r w:rsidR="007129C2">
        <w:t>other carriers with the vacant RF chain.</w:t>
      </w:r>
      <w:r w:rsidR="00FD477B">
        <w:t xml:space="preserve"> From the network perspective, it is </w:t>
      </w:r>
      <w:r w:rsidR="00CB50ED">
        <w:t xml:space="preserve">also </w:t>
      </w:r>
      <w:r w:rsidR="006E3FB0">
        <w:t>beneficial</w:t>
      </w:r>
      <w:r w:rsidR="00CB50ED">
        <w:t xml:space="preserve"> to configure more than one NCSGs to UE </w:t>
      </w:r>
      <w:r w:rsidR="007851C9">
        <w:t>when it can support both NCSG and concurrent MG capabilities</w:t>
      </w:r>
      <w:r w:rsidR="006E3FB0">
        <w:t xml:space="preserve"> instead of one NCSG the other non-NCSG</w:t>
      </w:r>
      <w:r w:rsidR="007851C9">
        <w:t xml:space="preserve">. </w:t>
      </w:r>
    </w:p>
    <w:p w14:paraId="14F33E7C" w14:textId="54F757D6" w:rsidR="00811058" w:rsidRDefault="00811058" w:rsidP="00811058">
      <w:pPr>
        <w:rPr>
          <w:b/>
          <w:bCs/>
          <w:i/>
          <w:iCs/>
        </w:rPr>
      </w:pPr>
      <w:r w:rsidRPr="00295B60">
        <w:rPr>
          <w:b/>
          <w:bCs/>
          <w:i/>
          <w:iCs/>
          <w:u w:val="single"/>
        </w:rPr>
        <w:t>Proposal</w:t>
      </w:r>
      <w:r w:rsidR="00295B60" w:rsidRPr="00295B60">
        <w:rPr>
          <w:b/>
          <w:bCs/>
          <w:i/>
          <w:iCs/>
          <w:u w:val="single"/>
        </w:rPr>
        <w:t xml:space="preserve"> 3</w:t>
      </w:r>
      <w:r w:rsidRPr="00295B60">
        <w:rPr>
          <w:b/>
          <w:bCs/>
          <w:i/>
          <w:iCs/>
          <w:u w:val="single"/>
        </w:rPr>
        <w:t>:</w:t>
      </w:r>
      <w:r w:rsidRPr="00811058">
        <w:rPr>
          <w:b/>
          <w:bCs/>
          <w:i/>
          <w:iCs/>
        </w:rPr>
        <w:t xml:space="preserve"> Network </w:t>
      </w:r>
      <w:r w:rsidR="000A3076">
        <w:rPr>
          <w:b/>
          <w:bCs/>
          <w:i/>
          <w:iCs/>
        </w:rPr>
        <w:t>shall</w:t>
      </w:r>
      <w:r w:rsidRPr="00811058">
        <w:rPr>
          <w:b/>
          <w:bCs/>
          <w:i/>
          <w:iCs/>
        </w:rPr>
        <w:t xml:space="preserve"> configure </w:t>
      </w:r>
      <w:r w:rsidR="002A5BDB">
        <w:rPr>
          <w:b/>
          <w:bCs/>
          <w:i/>
          <w:iCs/>
        </w:rPr>
        <w:t>all measurement gap</w:t>
      </w:r>
      <w:r w:rsidR="000A3076">
        <w:rPr>
          <w:b/>
          <w:bCs/>
          <w:i/>
          <w:iCs/>
        </w:rPr>
        <w:t>s</w:t>
      </w:r>
      <w:r w:rsidR="002A5BDB">
        <w:rPr>
          <w:b/>
          <w:bCs/>
          <w:i/>
          <w:iCs/>
        </w:rPr>
        <w:t xml:space="preserve"> within the concurrent MGs as NCSG </w:t>
      </w:r>
      <w:r w:rsidRPr="00811058">
        <w:rPr>
          <w:b/>
          <w:bCs/>
          <w:i/>
          <w:iCs/>
        </w:rPr>
        <w:t xml:space="preserve">when </w:t>
      </w:r>
      <w:r w:rsidR="002A5BDB">
        <w:rPr>
          <w:b/>
          <w:bCs/>
          <w:i/>
          <w:iCs/>
        </w:rPr>
        <w:t>UE</w:t>
      </w:r>
      <w:r w:rsidRPr="00811058">
        <w:rPr>
          <w:b/>
          <w:bCs/>
          <w:i/>
          <w:iCs/>
        </w:rPr>
        <w:t xml:space="preserve"> can support NCSG capabilit</w:t>
      </w:r>
      <w:r w:rsidR="00EE6E7E">
        <w:rPr>
          <w:b/>
          <w:bCs/>
          <w:i/>
          <w:iCs/>
        </w:rPr>
        <w:t>y</w:t>
      </w:r>
      <w:r w:rsidRPr="00811058">
        <w:rPr>
          <w:b/>
          <w:bCs/>
          <w:i/>
          <w:iCs/>
        </w:rPr>
        <w:t xml:space="preserve">. </w:t>
      </w:r>
    </w:p>
    <w:p w14:paraId="2CC3192F" w14:textId="3EF51073" w:rsidR="00D56D92" w:rsidRPr="002A5BDB" w:rsidRDefault="00311678" w:rsidP="00045A69">
      <w:r>
        <w:t>Then, w</w:t>
      </w:r>
      <w:r w:rsidR="00D56D92" w:rsidRPr="002A5BDB">
        <w:t>e can also propose the detailed combination</w:t>
      </w:r>
      <w:r w:rsidR="002A5BDB">
        <w:t>s</w:t>
      </w:r>
      <w:r w:rsidR="00D56D92" w:rsidRPr="002A5BDB">
        <w:t xml:space="preserve"> for </w:t>
      </w:r>
      <w:r>
        <w:t>C</w:t>
      </w:r>
      <w:r w:rsidR="00D56D92" w:rsidRPr="002A5BDB">
        <w:t xml:space="preserve">ase 2 </w:t>
      </w:r>
      <w:r w:rsidR="002A5BDB">
        <w:t>as:</w:t>
      </w:r>
      <w:r w:rsidR="00D56D92" w:rsidRPr="002A5BDB">
        <w:t xml:space="preserve"> </w:t>
      </w:r>
    </w:p>
    <w:p w14:paraId="30598A74" w14:textId="475626AF" w:rsidR="00045A69" w:rsidRDefault="00045A69" w:rsidP="00045A69">
      <w:pPr>
        <w:rPr>
          <w:b/>
          <w:bCs/>
          <w:i/>
          <w:iCs/>
          <w:lang w:val="en-GB"/>
        </w:rPr>
      </w:pPr>
      <w:r w:rsidRPr="00295B60">
        <w:rPr>
          <w:b/>
          <w:bCs/>
          <w:i/>
          <w:iCs/>
          <w:u w:val="single"/>
          <w:lang w:val="en-GB"/>
        </w:rPr>
        <w:t xml:space="preserve">Proposal </w:t>
      </w:r>
      <w:r w:rsidR="002A5BDB">
        <w:rPr>
          <w:b/>
          <w:bCs/>
          <w:i/>
          <w:iCs/>
          <w:u w:val="single"/>
          <w:lang w:val="en-GB"/>
        </w:rPr>
        <w:t>4</w:t>
      </w:r>
      <w:r w:rsidRPr="00295B60">
        <w:rPr>
          <w:b/>
          <w:bCs/>
          <w:i/>
          <w:iCs/>
          <w:u w:val="single"/>
          <w:lang w:val="en-GB"/>
        </w:rPr>
        <w:t>:</w:t>
      </w:r>
      <w:r>
        <w:rPr>
          <w:b/>
          <w:bCs/>
          <w:i/>
          <w:iCs/>
          <w:lang w:val="en-GB"/>
        </w:rPr>
        <w:t xml:space="preserve"> </w:t>
      </w:r>
      <w:r w:rsidR="002A5BDB">
        <w:rPr>
          <w:b/>
          <w:bCs/>
          <w:i/>
          <w:iCs/>
          <w:lang w:val="en-GB"/>
        </w:rPr>
        <w:t>T</w:t>
      </w:r>
      <w:r>
        <w:rPr>
          <w:b/>
          <w:bCs/>
          <w:i/>
          <w:iCs/>
          <w:lang w:val="en-GB"/>
        </w:rPr>
        <w:t>he combinations of NCSG, concurrent MGs in case 2 can be listed below.</w:t>
      </w:r>
    </w:p>
    <w:p w14:paraId="1BEE730B" w14:textId="02F81070" w:rsidR="00FF1FC4" w:rsidRPr="00311678" w:rsidRDefault="00045A69" w:rsidP="00407194">
      <w:pPr>
        <w:numPr>
          <w:ilvl w:val="0"/>
          <w:numId w:val="19"/>
        </w:numPr>
        <w:spacing w:after="120" w:line="240" w:lineRule="auto"/>
        <w:rPr>
          <w:b/>
          <w:bCs/>
          <w:i/>
          <w:iCs/>
        </w:rPr>
      </w:pPr>
      <w:r w:rsidRPr="00311678">
        <w:rPr>
          <w:b/>
          <w:bCs/>
          <w:i/>
          <w:iCs/>
          <w:lang w:val="en-GB"/>
        </w:rPr>
        <w:t xml:space="preserve"> </w:t>
      </w:r>
      <w:r w:rsidR="00892A61">
        <w:rPr>
          <w:b/>
          <w:bCs/>
          <w:i/>
          <w:iCs/>
        </w:rPr>
        <w:t>More than one</w:t>
      </w:r>
      <w:r w:rsidR="00B774CB" w:rsidRPr="00311678">
        <w:rPr>
          <w:b/>
          <w:bCs/>
          <w:i/>
          <w:iCs/>
        </w:rPr>
        <w:t xml:space="preserve"> </w:t>
      </w:r>
      <w:r w:rsidR="00D56D92" w:rsidRPr="00311678">
        <w:rPr>
          <w:b/>
          <w:bCs/>
          <w:i/>
          <w:iCs/>
        </w:rPr>
        <w:t>NCSG per-UE gap</w:t>
      </w:r>
      <w:r w:rsidR="00B774CB" w:rsidRPr="00311678">
        <w:rPr>
          <w:b/>
          <w:bCs/>
          <w:i/>
          <w:iCs/>
        </w:rPr>
        <w:t xml:space="preserve">s </w:t>
      </w:r>
    </w:p>
    <w:p w14:paraId="4B822763" w14:textId="171C9AA9" w:rsidR="00B774CB" w:rsidRDefault="00B774CB" w:rsidP="00045A69">
      <w:pPr>
        <w:numPr>
          <w:ilvl w:val="0"/>
          <w:numId w:val="19"/>
        </w:numPr>
        <w:spacing w:after="120"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NCSG per-</w:t>
      </w:r>
      <w:r w:rsidR="00AE4517">
        <w:rPr>
          <w:b/>
          <w:bCs/>
          <w:i/>
          <w:iCs/>
        </w:rPr>
        <w:t>UE</w:t>
      </w:r>
      <w:r>
        <w:rPr>
          <w:b/>
          <w:bCs/>
          <w:i/>
          <w:iCs/>
        </w:rPr>
        <w:t xml:space="preserve"> gaps + NCSG per</w:t>
      </w:r>
      <w:r w:rsidR="00AE4517">
        <w:rPr>
          <w:b/>
          <w:bCs/>
          <w:i/>
          <w:iCs/>
        </w:rPr>
        <w:t xml:space="preserve"> FR gap</w:t>
      </w:r>
    </w:p>
    <w:p w14:paraId="53F76177" w14:textId="77777777" w:rsidR="00C40293" w:rsidRDefault="00C40293" w:rsidP="00C40293">
      <w:pPr>
        <w:spacing w:after="120" w:line="240" w:lineRule="auto"/>
      </w:pPr>
    </w:p>
    <w:p w14:paraId="5A8DCAD1" w14:textId="7AEE825D" w:rsidR="00C40293" w:rsidRDefault="00C40293" w:rsidP="00C40293">
      <w:pPr>
        <w:spacing w:after="120" w:line="240" w:lineRule="auto"/>
      </w:pPr>
      <w:r>
        <w:t xml:space="preserve">Nevertheless, in case of NW configured both NCSG and non-NCSG gaps within the concurrent MGs, from UE requirements perspective, we </w:t>
      </w:r>
      <w:r w:rsidR="001031CF">
        <w:t xml:space="preserve">can </w:t>
      </w:r>
      <w:r>
        <w:t>suggest that:</w:t>
      </w:r>
    </w:p>
    <w:p w14:paraId="0CAA9171" w14:textId="630C9811" w:rsidR="00C40293" w:rsidRPr="00E717AE" w:rsidRDefault="00C40293" w:rsidP="00C40293">
      <w:pPr>
        <w:spacing w:after="120" w:line="240" w:lineRule="auto"/>
      </w:pPr>
      <w:r w:rsidRPr="00C40293">
        <w:rPr>
          <w:b/>
          <w:bCs/>
          <w:i/>
          <w:iCs/>
          <w:u w:val="single"/>
          <w:lang w:val="en-GB"/>
        </w:rPr>
        <w:t>Proposal 4a:</w:t>
      </w:r>
      <w:r w:rsidRPr="00C40293">
        <w:rPr>
          <w:b/>
          <w:bCs/>
          <w:i/>
          <w:iCs/>
          <w:lang w:val="en-GB"/>
        </w:rPr>
        <w:t xml:space="preserve"> If both NCSG and other non-NCSG measurement gaps are within the concurrent MGs, the interruption </w:t>
      </w:r>
      <w:r w:rsidR="0094215A">
        <w:rPr>
          <w:b/>
          <w:bCs/>
          <w:i/>
          <w:iCs/>
          <w:lang w:val="en-GB"/>
        </w:rPr>
        <w:t>duration</w:t>
      </w:r>
      <w:r w:rsidRPr="00C40293">
        <w:rPr>
          <w:b/>
          <w:bCs/>
          <w:i/>
          <w:iCs/>
          <w:lang w:val="en-GB"/>
        </w:rPr>
        <w:t xml:space="preserve"> due to the non-NCSG measurement gaps can be same as that defined in 9.1.9.1 of TS38.133[</w:t>
      </w:r>
      <w:r w:rsidR="0094215A">
        <w:rPr>
          <w:b/>
          <w:bCs/>
          <w:i/>
          <w:iCs/>
          <w:lang w:val="en-GB"/>
        </w:rPr>
        <w:t>3</w:t>
      </w:r>
      <w:r w:rsidRPr="00C40293">
        <w:rPr>
          <w:b/>
          <w:bCs/>
          <w:i/>
          <w:iCs/>
          <w:lang w:val="en-GB"/>
        </w:rPr>
        <w:t>] for NCSG.</w:t>
      </w:r>
    </w:p>
    <w:p w14:paraId="55CCE588" w14:textId="77777777" w:rsidR="00295B60" w:rsidRPr="00D56D92" w:rsidRDefault="00295B60" w:rsidP="00C40293">
      <w:pPr>
        <w:spacing w:after="120" w:line="240" w:lineRule="auto"/>
        <w:rPr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1FC4" w14:paraId="606E1D2F" w14:textId="77777777" w:rsidTr="00295BCA">
        <w:tc>
          <w:tcPr>
            <w:tcW w:w="9629" w:type="dxa"/>
          </w:tcPr>
          <w:p w14:paraId="25C04112" w14:textId="77777777" w:rsidR="00FF1FC4" w:rsidRDefault="00FF1FC4" w:rsidP="00295BCA">
            <w:pPr>
              <w:pStyle w:val="Heading3"/>
              <w:tabs>
                <w:tab w:val="left" w:pos="114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2-2: Whether to define requirements for one Pre-configured NCSG </w:t>
            </w:r>
          </w:p>
          <w:p w14:paraId="5B8D06DF" w14:textId="77777777" w:rsidR="00FF1FC4" w:rsidRDefault="00FF1FC4" w:rsidP="00295BCA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Agreement &gt;</w:t>
            </w:r>
            <w:r>
              <w:t xml:space="preserve">: </w:t>
            </w:r>
          </w:p>
          <w:p w14:paraId="4C4D8B77" w14:textId="77777777" w:rsidR="00FF1FC4" w:rsidRDefault="00FF1FC4" w:rsidP="00295BCA">
            <w:pPr>
              <w:numPr>
                <w:ilvl w:val="0"/>
                <w:numId w:val="18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szCs w:val="24"/>
                <w:lang w:eastAsia="zh-TW"/>
              </w:rPr>
              <w:t>RAN4 focuses on Case 1 and Case 2 first. RAN4 can continue discuss whether and when to discuss requirements for Pre-configured NCSG</w:t>
            </w:r>
          </w:p>
          <w:p w14:paraId="55EC2C58" w14:textId="77777777" w:rsidR="00FF1FC4" w:rsidRPr="0082492C" w:rsidRDefault="00FF1FC4" w:rsidP="00295BCA"/>
        </w:tc>
      </w:tr>
    </w:tbl>
    <w:p w14:paraId="3874E273" w14:textId="663D783E" w:rsidR="008722C9" w:rsidRPr="00B6303F" w:rsidRDefault="008722C9" w:rsidP="008722C9">
      <w:pPr>
        <w:rPr>
          <w:lang w:val="en-GB"/>
        </w:rPr>
      </w:pPr>
      <w:r>
        <w:rPr>
          <w:lang w:val="en-GB"/>
        </w:rPr>
        <w:t xml:space="preserve">On the other hand, </w:t>
      </w:r>
      <w:r w:rsidR="00A52AC5">
        <w:rPr>
          <w:lang w:val="en-GB"/>
        </w:rPr>
        <w:t>wh</w:t>
      </w:r>
      <w:r w:rsidR="009E7A9E">
        <w:rPr>
          <w:lang w:val="en-GB"/>
        </w:rPr>
        <w:t>ether the NCSG can be pre-configured is also under debating.</w:t>
      </w:r>
      <w:r w:rsidR="009E7A9E" w:rsidRPr="009E7A9E">
        <w:rPr>
          <w:lang w:val="en-GB"/>
        </w:rPr>
        <w:t xml:space="preserve"> </w:t>
      </w:r>
      <w:r w:rsidR="009E7A9E">
        <w:rPr>
          <w:lang w:val="en-GB"/>
        </w:rPr>
        <w:t xml:space="preserve">With </w:t>
      </w:r>
      <w:r w:rsidR="009E7A9E" w:rsidRPr="0094215A">
        <w:rPr>
          <w:lang w:val="en-GB"/>
        </w:rPr>
        <w:t xml:space="preserve">the clarifications in RANP </w:t>
      </w:r>
      <w:proofErr w:type="gramStart"/>
      <w:r w:rsidR="00FF1FC4" w:rsidRPr="0094215A">
        <w:rPr>
          <w:lang w:val="en-GB"/>
        </w:rPr>
        <w:t>above[</w:t>
      </w:r>
      <w:proofErr w:type="gramEnd"/>
      <w:r w:rsidR="00CC3355" w:rsidRPr="0094215A">
        <w:rPr>
          <w:lang w:val="en-GB"/>
        </w:rPr>
        <w:t>3</w:t>
      </w:r>
      <w:r w:rsidR="009E7A9E" w:rsidRPr="0094215A">
        <w:rPr>
          <w:lang w:val="en-GB"/>
        </w:rPr>
        <w:t>],</w:t>
      </w:r>
      <w:r w:rsidR="00FF1FC4" w:rsidRPr="0094215A">
        <w:rPr>
          <w:lang w:val="en-GB"/>
        </w:rPr>
        <w:t>we can conclude that</w:t>
      </w:r>
    </w:p>
    <w:p w14:paraId="6710A0FE" w14:textId="7F7D768E" w:rsidR="0084337A" w:rsidRDefault="0084337A" w:rsidP="0084337A">
      <w:pPr>
        <w:rPr>
          <w:b/>
          <w:bCs/>
          <w:lang w:val="en-GB"/>
        </w:rPr>
      </w:pPr>
      <w:r w:rsidRPr="00797F59">
        <w:rPr>
          <w:b/>
          <w:bCs/>
          <w:lang w:val="en-GB"/>
        </w:rPr>
        <w:t xml:space="preserve">Observation </w:t>
      </w:r>
      <w:r w:rsidR="00CC3355">
        <w:rPr>
          <w:b/>
          <w:bCs/>
          <w:lang w:val="en-GB"/>
        </w:rPr>
        <w:t>3</w:t>
      </w:r>
      <w:r w:rsidRPr="00797F59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The NCSG which can be pre-configured </w:t>
      </w:r>
      <w:r w:rsidR="00B6303F">
        <w:rPr>
          <w:b/>
          <w:bCs/>
          <w:lang w:val="en-GB"/>
        </w:rPr>
        <w:t>is</w:t>
      </w:r>
      <w:r>
        <w:rPr>
          <w:b/>
          <w:bCs/>
          <w:lang w:val="en-GB"/>
        </w:rPr>
        <w:t xml:space="preserve"> out of </w:t>
      </w:r>
      <w:r w:rsidR="00185EE9">
        <w:rPr>
          <w:b/>
          <w:bCs/>
          <w:lang w:val="en-GB"/>
        </w:rPr>
        <w:t xml:space="preserve">the current stage </w:t>
      </w:r>
      <w:r>
        <w:rPr>
          <w:b/>
          <w:bCs/>
          <w:lang w:val="en-GB"/>
        </w:rPr>
        <w:t>scope of WID.</w:t>
      </w:r>
    </w:p>
    <w:p w14:paraId="15930081" w14:textId="20C7C1DF" w:rsidR="00CC73CC" w:rsidRDefault="00AE4DDC" w:rsidP="007A70D9">
      <w:r>
        <w:t xml:space="preserve">However, in comparison with the legacy </w:t>
      </w:r>
      <w:r w:rsidR="00443FE2">
        <w:t>gaps which can be pre-configured, the similar benefits can be achieved if the gap is NCSG</w:t>
      </w:r>
      <w:r w:rsidR="00AC12A7">
        <w:t>. For an example, when UE needs the</w:t>
      </w:r>
      <w:r w:rsidR="00557F71">
        <w:t xml:space="preserve"> activated NCSG when it needs measurement other objects</w:t>
      </w:r>
      <w:r w:rsidR="00942ED3">
        <w:t xml:space="preserve">, it can shorten the configuration time </w:t>
      </w:r>
      <w:r w:rsidR="00C33FEF">
        <w:t xml:space="preserve">for </w:t>
      </w:r>
      <w:proofErr w:type="gramStart"/>
      <w:r w:rsidR="00C33FEF">
        <w:t>NSCG(</w:t>
      </w:r>
      <w:proofErr w:type="gramEnd"/>
      <w:r w:rsidR="00C33FEF">
        <w:t xml:space="preserve">e.g. </w:t>
      </w:r>
      <w:proofErr w:type="spellStart"/>
      <w:r w:rsidR="00C33FEF">
        <w:t>RRCReconfiguration</w:t>
      </w:r>
      <w:proofErr w:type="spellEnd"/>
      <w:r w:rsidR="00C33FEF">
        <w:t>)</w:t>
      </w:r>
      <w:r w:rsidR="00FC1AE2">
        <w:t xml:space="preserve">. At same time, such aspect may not increase any UE capability in terms of </w:t>
      </w:r>
      <w:r w:rsidR="006D631D">
        <w:t xml:space="preserve">maximum gap number supported. </w:t>
      </w:r>
    </w:p>
    <w:p w14:paraId="35563977" w14:textId="4E3645D2" w:rsidR="00DB0A22" w:rsidRDefault="006D631D" w:rsidP="00DB0A22">
      <w:pPr>
        <w:rPr>
          <w:b/>
          <w:bCs/>
        </w:rPr>
      </w:pPr>
      <w:r w:rsidRPr="00FA354E">
        <w:rPr>
          <w:b/>
          <w:bCs/>
        </w:rPr>
        <w:t xml:space="preserve">Observation </w:t>
      </w:r>
      <w:r w:rsidR="00185EE9">
        <w:rPr>
          <w:b/>
          <w:bCs/>
        </w:rPr>
        <w:t>4</w:t>
      </w:r>
      <w:r w:rsidRPr="00FA354E">
        <w:rPr>
          <w:b/>
          <w:bCs/>
        </w:rPr>
        <w:t xml:space="preserve">: There is </w:t>
      </w:r>
      <w:r w:rsidR="00155C3C" w:rsidRPr="00FA354E">
        <w:rPr>
          <w:b/>
          <w:bCs/>
        </w:rPr>
        <w:t xml:space="preserve">obvious benefits when NCSG is pre-configured. </w:t>
      </w:r>
    </w:p>
    <w:p w14:paraId="4C3677EC" w14:textId="48B0EDC8" w:rsidR="00DB0A22" w:rsidRPr="008455A5" w:rsidRDefault="00DB0A22" w:rsidP="00781D9F">
      <w:pPr>
        <w:rPr>
          <w:snapToGrid w:val="0"/>
        </w:rPr>
      </w:pPr>
      <w:r>
        <w:rPr>
          <w:snapToGrid w:val="0"/>
        </w:rPr>
        <w:t>I</w:t>
      </w:r>
      <w:r w:rsidRPr="008455A5">
        <w:rPr>
          <w:snapToGrid w:val="0"/>
        </w:rPr>
        <w:t xml:space="preserve">t is </w:t>
      </w:r>
      <w:r>
        <w:rPr>
          <w:snapToGrid w:val="0"/>
        </w:rPr>
        <w:t xml:space="preserve">also </w:t>
      </w:r>
      <w:r w:rsidRPr="008455A5">
        <w:rPr>
          <w:snapToGrid w:val="0"/>
        </w:rPr>
        <w:t xml:space="preserve">feasible </w:t>
      </w:r>
      <w:r>
        <w:rPr>
          <w:snapToGrid w:val="0"/>
        </w:rPr>
        <w:t>to p</w:t>
      </w:r>
      <w:r w:rsidRPr="008455A5">
        <w:rPr>
          <w:snapToGrid w:val="0"/>
        </w:rPr>
        <w:t>re-configure</w:t>
      </w:r>
      <w:r>
        <w:rPr>
          <w:snapToGrid w:val="0"/>
        </w:rPr>
        <w:t xml:space="preserve"> NCSG and activate them when needed</w:t>
      </w:r>
      <w:r w:rsidRPr="008455A5">
        <w:rPr>
          <w:snapToGrid w:val="0"/>
        </w:rPr>
        <w:t xml:space="preserve">. That is one of gap instance of concurrent gaps can be pre-configured and activated/deactivated when UE needs to perform the measurements within the gap. </w:t>
      </w:r>
    </w:p>
    <w:p w14:paraId="49274CCA" w14:textId="076F21ED" w:rsidR="00155C3C" w:rsidRDefault="00155C3C" w:rsidP="007A70D9">
      <w:pPr>
        <w:rPr>
          <w:b/>
          <w:bCs/>
          <w:i/>
          <w:iCs/>
        </w:rPr>
      </w:pPr>
      <w:r w:rsidRPr="00D761D6">
        <w:rPr>
          <w:b/>
          <w:bCs/>
          <w:i/>
          <w:iCs/>
          <w:u w:val="single"/>
        </w:rPr>
        <w:t>Proposal</w:t>
      </w:r>
      <w:r w:rsidR="00D761D6" w:rsidRPr="00D761D6">
        <w:rPr>
          <w:b/>
          <w:bCs/>
          <w:i/>
          <w:iCs/>
          <w:u w:val="single"/>
        </w:rPr>
        <w:t xml:space="preserve"> </w:t>
      </w:r>
      <w:r w:rsidR="00135903">
        <w:rPr>
          <w:b/>
          <w:bCs/>
          <w:i/>
          <w:iCs/>
          <w:u w:val="single"/>
        </w:rPr>
        <w:t>5</w:t>
      </w:r>
      <w:r w:rsidRPr="00FA354E">
        <w:rPr>
          <w:b/>
          <w:bCs/>
          <w:i/>
          <w:iCs/>
        </w:rPr>
        <w:t xml:space="preserve">: </w:t>
      </w:r>
      <w:r w:rsidR="00FA354E">
        <w:rPr>
          <w:b/>
          <w:bCs/>
          <w:i/>
          <w:iCs/>
        </w:rPr>
        <w:t>The pre-</w:t>
      </w:r>
      <w:r w:rsidR="00D761D6">
        <w:rPr>
          <w:b/>
          <w:bCs/>
          <w:i/>
          <w:iCs/>
        </w:rPr>
        <w:t>configured</w:t>
      </w:r>
      <w:r w:rsidR="00FA354E">
        <w:rPr>
          <w:b/>
          <w:bCs/>
          <w:i/>
          <w:iCs/>
        </w:rPr>
        <w:t xml:space="preserve"> NCSG </w:t>
      </w:r>
      <w:r w:rsidR="00361625">
        <w:rPr>
          <w:b/>
          <w:bCs/>
          <w:i/>
          <w:iCs/>
        </w:rPr>
        <w:t>shall</w:t>
      </w:r>
      <w:r w:rsidR="00FA354E">
        <w:rPr>
          <w:b/>
          <w:bCs/>
          <w:i/>
          <w:iCs/>
        </w:rPr>
        <w:t xml:space="preserve"> be also study in this WI</w:t>
      </w:r>
      <w:r w:rsidR="00D761D6">
        <w:rPr>
          <w:b/>
          <w:bCs/>
          <w:i/>
          <w:iCs/>
        </w:rPr>
        <w:t xml:space="preserve"> after RANP#99.</w:t>
      </w:r>
      <w:r w:rsidR="00FA354E">
        <w:rPr>
          <w:b/>
          <w:bCs/>
          <w:i/>
          <w:iCs/>
        </w:rPr>
        <w:t xml:space="preserve"> </w:t>
      </w:r>
    </w:p>
    <w:p w14:paraId="36009475" w14:textId="4F4C28E4" w:rsidR="0061256E" w:rsidRDefault="0061256E" w:rsidP="007A70D9">
      <w:pPr>
        <w:rPr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51BF" w14:paraId="5C284A32" w14:textId="77777777" w:rsidTr="006451BF">
        <w:tc>
          <w:tcPr>
            <w:tcW w:w="9629" w:type="dxa"/>
          </w:tcPr>
          <w:p w14:paraId="134D5E70" w14:textId="77777777" w:rsidR="007F6B6E" w:rsidRDefault="007F6B6E" w:rsidP="007F6B6E">
            <w:pPr>
              <w:pStyle w:val="Heading3"/>
              <w:tabs>
                <w:tab w:val="left" w:pos="114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Issue 2-8: Positioning measurement gaps </w:t>
            </w:r>
          </w:p>
          <w:p w14:paraId="1A2C9C2C" w14:textId="77777777" w:rsidR="007F6B6E" w:rsidRDefault="007F6B6E" w:rsidP="007F6B6E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>
              <w:rPr>
                <w:b/>
              </w:rPr>
              <w:t>&lt; Agreement &gt;</w:t>
            </w:r>
            <w:r>
              <w:t xml:space="preserve">: </w:t>
            </w:r>
          </w:p>
          <w:p w14:paraId="3C700147" w14:textId="77777777" w:rsidR="007F6B6E" w:rsidRDefault="007F6B6E" w:rsidP="007F6B6E">
            <w:pPr>
              <w:numPr>
                <w:ilvl w:val="0"/>
                <w:numId w:val="18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lang w:eastAsia="zh-TW"/>
              </w:rPr>
              <w:t>Rel-17 MGE Pre-MG for RRC-based POS is in the scope of this WI</w:t>
            </w:r>
          </w:p>
          <w:p w14:paraId="2FEDCA99" w14:textId="77777777" w:rsidR="007F6B6E" w:rsidRDefault="007F6B6E" w:rsidP="007F6B6E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50822633" w14:textId="77777777" w:rsidR="007F6B6E" w:rsidRDefault="007F6B6E" w:rsidP="007F6B6E">
            <w:pPr>
              <w:numPr>
                <w:ilvl w:val="0"/>
                <w:numId w:val="18"/>
              </w:numPr>
              <w:spacing w:afterLines="50" w:after="120" w:line="240" w:lineRule="auto"/>
              <w:ind w:leftChars="200" w:left="860"/>
            </w:pPr>
            <w:r>
              <w:rPr>
                <w:rFonts w:eastAsia="PMingLiU"/>
                <w:lang w:eastAsia="zh-TW"/>
              </w:rPr>
              <w:t xml:space="preserve">FFS Rel-17 MAC-CE based </w:t>
            </w:r>
            <w:proofErr w:type="spellStart"/>
            <w:r>
              <w:rPr>
                <w:rFonts w:eastAsia="PMingLiU"/>
                <w:lang w:eastAsia="zh-TW"/>
              </w:rPr>
              <w:t>ePOS</w:t>
            </w:r>
            <w:proofErr w:type="spellEnd"/>
            <w:r>
              <w:rPr>
                <w:rFonts w:eastAsia="PMingLiU"/>
                <w:lang w:eastAsia="zh-TW"/>
              </w:rPr>
              <w:t xml:space="preserve"> gap is in or out of scope of this WI</w:t>
            </w:r>
          </w:p>
          <w:p w14:paraId="26BDD886" w14:textId="77777777" w:rsidR="006451BF" w:rsidRDefault="006451BF" w:rsidP="007A70D9">
            <w:pPr>
              <w:rPr>
                <w:b/>
                <w:bCs/>
                <w:i/>
                <w:iCs/>
              </w:rPr>
            </w:pPr>
          </w:p>
        </w:tc>
      </w:tr>
    </w:tbl>
    <w:p w14:paraId="18B5D9C0" w14:textId="484611F5" w:rsidR="00D122E3" w:rsidRPr="00782DB3" w:rsidRDefault="00D122E3" w:rsidP="007A70D9">
      <w:r w:rsidRPr="00782DB3">
        <w:t xml:space="preserve">In Rel17, there are two types of pre-configured gap for positioning: one is </w:t>
      </w:r>
      <w:r w:rsidR="002F4E02" w:rsidRPr="00782DB3">
        <w:t>the pre-configured MG which was configured by “GapConfig</w:t>
      </w:r>
      <w:r w:rsidR="004000ED" w:rsidRPr="00782DB3">
        <w:t>-r17” and can be activated/deactivated by DCI/timer-based/RRC</w:t>
      </w:r>
      <w:r w:rsidR="00C32553" w:rsidRPr="00782DB3">
        <w:t xml:space="preserve">; the other is pre-configured MG for </w:t>
      </w:r>
      <w:proofErr w:type="spellStart"/>
      <w:r w:rsidR="00C32553" w:rsidRPr="00782DB3">
        <w:t>ePos</w:t>
      </w:r>
      <w:proofErr w:type="spellEnd"/>
      <w:r w:rsidR="00C32553" w:rsidRPr="00782DB3">
        <w:t xml:space="preserve"> which can be configured by “</w:t>
      </w:r>
      <w:r w:rsidR="00782DB3" w:rsidRPr="00782DB3">
        <w:t>PosGapConfig-r17” and activated by MAC message.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4244" w14:paraId="004C75FD" w14:textId="77777777" w:rsidTr="00F04244">
        <w:tc>
          <w:tcPr>
            <w:tcW w:w="9629" w:type="dxa"/>
          </w:tcPr>
          <w:p w14:paraId="69183465" w14:textId="77777777" w:rsidR="00391185" w:rsidRDefault="00391185" w:rsidP="00391185">
            <w:pPr>
              <w:pStyle w:val="PL"/>
              <w:rPr>
                <w:rFonts w:eastAsia="Times New Roman"/>
              </w:rPr>
            </w:pPr>
            <w:r>
              <w:t xml:space="preserve">MeasGapConfig ::=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609F0133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gapFR2                              SetupRelease { GapConfig }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M</w:t>
            </w:r>
          </w:p>
          <w:p w14:paraId="4EFDDAB1" w14:textId="77777777" w:rsidR="00391185" w:rsidRDefault="00391185" w:rsidP="00391185">
            <w:pPr>
              <w:pStyle w:val="PL"/>
            </w:pPr>
            <w:r>
              <w:t xml:space="preserve">    ...,</w:t>
            </w:r>
          </w:p>
          <w:p w14:paraId="7BBB97FB" w14:textId="77777777" w:rsidR="00391185" w:rsidRDefault="00391185" w:rsidP="00391185">
            <w:pPr>
              <w:pStyle w:val="PL"/>
            </w:pPr>
            <w:r>
              <w:t xml:space="preserve">    [[</w:t>
            </w:r>
          </w:p>
          <w:p w14:paraId="66C276A9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gapFR1                              SetupRelease { GapConfig }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M</w:t>
            </w:r>
          </w:p>
          <w:p w14:paraId="4D4F229C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gapUE                               SetupRelease { GapConfig }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    </w:t>
            </w:r>
            <w:r>
              <w:rPr>
                <w:color w:val="808080"/>
              </w:rPr>
              <w:t>-- Need M</w:t>
            </w:r>
          </w:p>
          <w:p w14:paraId="6FEFA61E" w14:textId="77777777" w:rsidR="00391185" w:rsidRDefault="00391185" w:rsidP="00391185">
            <w:pPr>
              <w:pStyle w:val="PL"/>
            </w:pPr>
            <w:r>
              <w:t xml:space="preserve">    ]],</w:t>
            </w:r>
          </w:p>
          <w:p w14:paraId="57C4B8DE" w14:textId="77777777" w:rsidR="00391185" w:rsidRDefault="00391185" w:rsidP="00391185">
            <w:pPr>
              <w:pStyle w:val="PL"/>
            </w:pPr>
            <w:r>
              <w:t xml:space="preserve">    [[</w:t>
            </w:r>
          </w:p>
          <w:p w14:paraId="30F5131C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gapToAddModList-r17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(1..maxNrofGapId-r17))</w:t>
            </w:r>
            <w:r>
              <w:rPr>
                <w:color w:val="993366"/>
              </w:rPr>
              <w:t xml:space="preserve"> OF</w:t>
            </w:r>
            <w:r>
              <w:t xml:space="preserve"> GapConfig-r17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44EAF9AE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gapToReleaseList-r17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(1..maxNrofGapId-r17))</w:t>
            </w:r>
            <w:r>
              <w:rPr>
                <w:color w:val="993366"/>
              </w:rPr>
              <w:t xml:space="preserve"> OF</w:t>
            </w:r>
            <w:r>
              <w:t xml:space="preserve"> MeasGapId-r17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05796041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posMeasGapPreConfigToAddModList-r17      PosMeasGapPreConfigToAddModList-r17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14:paraId="1C6E6180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posMeasGapPreConfigToReleaseList-r17     PosMeasGapPreConfigToReleaseList-r17                               </w:t>
            </w:r>
            <w:r>
              <w:rPr>
                <w:color w:val="993366"/>
              </w:rPr>
              <w:t>OPTIONAL</w:t>
            </w:r>
            <w:r>
              <w:t xml:space="preserve">    </w:t>
            </w:r>
            <w:r>
              <w:rPr>
                <w:color w:val="808080"/>
              </w:rPr>
              <w:t>-- Need N</w:t>
            </w:r>
          </w:p>
          <w:p w14:paraId="519F34B4" w14:textId="77777777" w:rsidR="00391185" w:rsidRDefault="00391185" w:rsidP="00391185">
            <w:pPr>
              <w:pStyle w:val="PL"/>
            </w:pPr>
            <w:r>
              <w:t xml:space="preserve">    ]]</w:t>
            </w:r>
          </w:p>
          <w:p w14:paraId="63B5C8FC" w14:textId="77777777" w:rsidR="00391185" w:rsidRDefault="00391185" w:rsidP="00391185">
            <w:pPr>
              <w:pStyle w:val="PL"/>
            </w:pPr>
          </w:p>
          <w:p w14:paraId="4FEC6574" w14:textId="77777777" w:rsidR="00391185" w:rsidRDefault="00391185" w:rsidP="00391185">
            <w:pPr>
              <w:pStyle w:val="PL"/>
            </w:pPr>
            <w:r>
              <w:t>}</w:t>
            </w:r>
          </w:p>
          <w:p w14:paraId="3AFD0149" w14:textId="77777777" w:rsidR="00391185" w:rsidRDefault="00391185" w:rsidP="00391185">
            <w:pPr>
              <w:pStyle w:val="PL"/>
            </w:pPr>
          </w:p>
          <w:p w14:paraId="6956CBCC" w14:textId="6DE8866A" w:rsidR="00391185" w:rsidRDefault="007A1C0A" w:rsidP="00391185">
            <w:pPr>
              <w:pStyle w:val="PL"/>
            </w:pPr>
            <w:r>
              <w:t>…</w:t>
            </w:r>
          </w:p>
          <w:p w14:paraId="41D533F1" w14:textId="77777777" w:rsidR="00391185" w:rsidRDefault="00391185" w:rsidP="00391185">
            <w:pPr>
              <w:pStyle w:val="PL"/>
            </w:pPr>
            <w:r w:rsidRPr="00361625">
              <w:rPr>
                <w:highlight w:val="yellow"/>
              </w:rPr>
              <w:t>GapConfig-r17 ::</w:t>
            </w:r>
            <w:r>
              <w:t xml:space="preserve">=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2B366E6F" w14:textId="77777777" w:rsidR="00391185" w:rsidRDefault="00391185" w:rsidP="00391185">
            <w:pPr>
              <w:pStyle w:val="PL"/>
            </w:pPr>
            <w:r>
              <w:t xml:space="preserve">    measGapId-r17                       MeasGapId-r17,</w:t>
            </w:r>
          </w:p>
          <w:p w14:paraId="62374F8B" w14:textId="77777777" w:rsidR="00391185" w:rsidRDefault="00391185" w:rsidP="00391185">
            <w:pPr>
              <w:pStyle w:val="PL"/>
            </w:pPr>
            <w:r>
              <w:t xml:space="preserve">    gapType-r17                         </w:t>
            </w:r>
            <w:r>
              <w:rPr>
                <w:color w:val="993366"/>
              </w:rPr>
              <w:t>ENUMERATED</w:t>
            </w:r>
            <w:r>
              <w:t xml:space="preserve"> {perUE, perFR1, perFR2},</w:t>
            </w:r>
          </w:p>
          <w:p w14:paraId="7EF382AD" w14:textId="77777777" w:rsidR="00391185" w:rsidRDefault="00391185" w:rsidP="00391185">
            <w:pPr>
              <w:pStyle w:val="PL"/>
            </w:pPr>
            <w:r>
              <w:t xml:space="preserve">    gapOffset-r17                       </w:t>
            </w:r>
            <w:r>
              <w:rPr>
                <w:color w:val="993366"/>
              </w:rPr>
              <w:t>INTEGER</w:t>
            </w:r>
            <w:r>
              <w:t xml:space="preserve"> (0..159),</w:t>
            </w:r>
          </w:p>
          <w:p w14:paraId="5EE9185D" w14:textId="77777777" w:rsidR="00391185" w:rsidRDefault="00391185" w:rsidP="00391185">
            <w:pPr>
              <w:pStyle w:val="PL"/>
            </w:pPr>
            <w:r>
              <w:t xml:space="preserve">    mgl-r17                             </w:t>
            </w:r>
            <w:r>
              <w:rPr>
                <w:color w:val="993366"/>
              </w:rPr>
              <w:t>ENUMERATED</w:t>
            </w:r>
            <w:r>
              <w:t xml:space="preserve"> {ms1, ms1dot5, ms2, ms3, ms3dot5, ms4, ms5, ms5dot5, ms6, ms10, ms20},</w:t>
            </w:r>
          </w:p>
          <w:p w14:paraId="2F5888D2" w14:textId="77777777" w:rsidR="00391185" w:rsidRDefault="00391185" w:rsidP="00391185">
            <w:pPr>
              <w:pStyle w:val="PL"/>
            </w:pPr>
            <w:r>
              <w:t xml:space="preserve">    mgrp-r17                            </w:t>
            </w:r>
            <w:r>
              <w:rPr>
                <w:color w:val="993366"/>
              </w:rPr>
              <w:t>ENUMERATED</w:t>
            </w:r>
            <w:r>
              <w:t xml:space="preserve"> {ms20, ms40, ms80, ms160},</w:t>
            </w:r>
          </w:p>
          <w:p w14:paraId="72859C61" w14:textId="77777777" w:rsidR="00391185" w:rsidRDefault="00391185" w:rsidP="00391185">
            <w:pPr>
              <w:pStyle w:val="PL"/>
            </w:pPr>
            <w:r>
              <w:t xml:space="preserve">    mgta-r17                            </w:t>
            </w:r>
            <w:r>
              <w:rPr>
                <w:color w:val="993366"/>
              </w:rPr>
              <w:t>ENUMERATED</w:t>
            </w:r>
            <w:r>
              <w:t xml:space="preserve"> {ms0, ms0dot25, ms0dot5, ms0dot75},</w:t>
            </w:r>
          </w:p>
          <w:p w14:paraId="0ACD2902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refServCellIndicator-r17            </w:t>
            </w:r>
            <w:r>
              <w:rPr>
                <w:color w:val="993366"/>
              </w:rPr>
              <w:t>ENUMERATED</w:t>
            </w:r>
            <w:r>
              <w:t xml:space="preserve"> {pCell, pSCell, mcg-FR2}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NEDCorNRDC</w:t>
            </w:r>
          </w:p>
          <w:p w14:paraId="7BAAD743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refFR2-ServCellAsyncCA-r17          ServCellIndex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Cond AsyncCA</w:t>
            </w:r>
          </w:p>
          <w:p w14:paraId="6411259D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preConfigInd-r17                    </w:t>
            </w:r>
            <w:r>
              <w:rPr>
                <w:color w:val="993366"/>
              </w:rPr>
              <w:t>ENUMERATED</w:t>
            </w:r>
            <w:r>
              <w:t xml:space="preserve"> {true}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00DCF70B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ncsgInd-r17                         </w:t>
            </w:r>
            <w:r>
              <w:rPr>
                <w:color w:val="993366"/>
              </w:rPr>
              <w:t>ENUMERATED</w:t>
            </w:r>
            <w:r>
              <w:t xml:space="preserve"> {true}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37FE0FE7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gapAssociationPRS-r17               </w:t>
            </w:r>
            <w:r>
              <w:rPr>
                <w:color w:val="993366"/>
              </w:rPr>
              <w:t>ENUMERATED</w:t>
            </w:r>
            <w:r>
              <w:t xml:space="preserve"> {true}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28B4DF85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gapSharing-r17                      MeasGapSharingScheme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3DEFC503" w14:textId="77777777" w:rsidR="00391185" w:rsidRDefault="00391185" w:rsidP="00391185">
            <w:pPr>
              <w:pStyle w:val="PL"/>
              <w:rPr>
                <w:color w:val="808080"/>
              </w:rPr>
            </w:pPr>
            <w:r>
              <w:t xml:space="preserve">    gapPriority-r17                     GapPriority-r17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3265D9CF" w14:textId="77777777" w:rsidR="00391185" w:rsidRDefault="00391185" w:rsidP="00391185">
            <w:pPr>
              <w:pStyle w:val="PL"/>
            </w:pPr>
            <w:r>
              <w:t xml:space="preserve">    ...</w:t>
            </w:r>
          </w:p>
          <w:p w14:paraId="0861AC40" w14:textId="77777777" w:rsidR="00391185" w:rsidRDefault="00391185" w:rsidP="00391185">
            <w:pPr>
              <w:pStyle w:val="PL"/>
            </w:pPr>
            <w:r>
              <w:t>}</w:t>
            </w:r>
          </w:p>
          <w:p w14:paraId="2619C2C2" w14:textId="77777777" w:rsidR="00391185" w:rsidRDefault="00391185" w:rsidP="00391185">
            <w:pPr>
              <w:pStyle w:val="PL"/>
            </w:pPr>
          </w:p>
          <w:p w14:paraId="45514619" w14:textId="77777777" w:rsidR="00391185" w:rsidRDefault="00391185" w:rsidP="00391185">
            <w:pPr>
              <w:pStyle w:val="PL"/>
            </w:pPr>
            <w:r>
              <w:t xml:space="preserve">PosMeasGapPreConfigToAddModList-r17 ::=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(1..maxNrofPreConfigPosGapId-r17))</w:t>
            </w:r>
            <w:r>
              <w:rPr>
                <w:color w:val="993366"/>
              </w:rPr>
              <w:t xml:space="preserve"> OF</w:t>
            </w:r>
            <w:r>
              <w:t xml:space="preserve"> PosGapConfig-r17</w:t>
            </w:r>
          </w:p>
          <w:p w14:paraId="59FAFAB5" w14:textId="77777777" w:rsidR="00391185" w:rsidRDefault="00391185" w:rsidP="00391185">
            <w:pPr>
              <w:pStyle w:val="PL"/>
            </w:pPr>
          </w:p>
          <w:p w14:paraId="0C70D27D" w14:textId="77777777" w:rsidR="00391185" w:rsidRDefault="00391185" w:rsidP="00391185">
            <w:pPr>
              <w:pStyle w:val="PL"/>
            </w:pPr>
            <w:r>
              <w:t xml:space="preserve">PosMeasGapPreConfigToReleaseList-r17 ::=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(1..maxNrofPreConfigPosGapId-r17))</w:t>
            </w:r>
            <w:r>
              <w:rPr>
                <w:color w:val="993366"/>
              </w:rPr>
              <w:t xml:space="preserve"> OF</w:t>
            </w:r>
            <w:r>
              <w:t xml:space="preserve"> MeasPosPreConfigGapId-r17</w:t>
            </w:r>
          </w:p>
          <w:p w14:paraId="5F47CBFE" w14:textId="77777777" w:rsidR="00391185" w:rsidRDefault="00391185" w:rsidP="00391185">
            <w:pPr>
              <w:pStyle w:val="PL"/>
            </w:pPr>
          </w:p>
          <w:p w14:paraId="6069AD28" w14:textId="77777777" w:rsidR="00391185" w:rsidRDefault="00391185" w:rsidP="00391185">
            <w:pPr>
              <w:pStyle w:val="PL"/>
            </w:pPr>
            <w:r w:rsidRPr="00361625">
              <w:rPr>
                <w:highlight w:val="yellow"/>
              </w:rPr>
              <w:t>PosGapConfig-r17</w:t>
            </w:r>
            <w:r>
              <w:t xml:space="preserve"> ::=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5124C839" w14:textId="77777777" w:rsidR="00391185" w:rsidRDefault="00391185" w:rsidP="00391185">
            <w:pPr>
              <w:pStyle w:val="PL"/>
            </w:pPr>
            <w:r>
              <w:lastRenderedPageBreak/>
              <w:t xml:space="preserve">    </w:t>
            </w:r>
            <w:r>
              <w:rPr>
                <w:rFonts w:eastAsia="DengXian"/>
              </w:rPr>
              <w:t>measPosPreConfigGapId-r17</w:t>
            </w:r>
            <w:r>
              <w:t xml:space="preserve">           </w:t>
            </w:r>
            <w:r>
              <w:rPr>
                <w:rFonts w:eastAsia="DengXian"/>
              </w:rPr>
              <w:t>MeasPosPreConfigGapId-r17,</w:t>
            </w:r>
          </w:p>
          <w:p w14:paraId="0B2213BE" w14:textId="77777777" w:rsidR="00391185" w:rsidRDefault="00391185" w:rsidP="00391185">
            <w:pPr>
              <w:pStyle w:val="PL"/>
            </w:pPr>
            <w:r>
              <w:t xml:space="preserve">    gapOffset-r17                       </w:t>
            </w:r>
            <w:r>
              <w:rPr>
                <w:color w:val="993366"/>
              </w:rPr>
              <w:t>INTEGER</w:t>
            </w:r>
            <w:r>
              <w:t xml:space="preserve"> (0..159),</w:t>
            </w:r>
          </w:p>
          <w:p w14:paraId="355C1C1E" w14:textId="77777777" w:rsidR="00391185" w:rsidRDefault="00391185" w:rsidP="00391185">
            <w:pPr>
              <w:pStyle w:val="PL"/>
            </w:pPr>
            <w:r>
              <w:t xml:space="preserve">    mgl-r17                             </w:t>
            </w:r>
            <w:r>
              <w:rPr>
                <w:color w:val="993366"/>
              </w:rPr>
              <w:t>ENUMERATED</w:t>
            </w:r>
            <w:r>
              <w:t xml:space="preserve"> {ms1dot5, ms3, ms3dot5, ms4, ms5dot5, ms6, ms10, ms20},</w:t>
            </w:r>
          </w:p>
          <w:p w14:paraId="29AF784D" w14:textId="77777777" w:rsidR="00391185" w:rsidRDefault="00391185" w:rsidP="00391185">
            <w:pPr>
              <w:pStyle w:val="PL"/>
            </w:pPr>
            <w:r>
              <w:t xml:space="preserve">    mgrp-r17                            </w:t>
            </w:r>
            <w:r>
              <w:rPr>
                <w:color w:val="993366"/>
              </w:rPr>
              <w:t>ENUMERATED</w:t>
            </w:r>
            <w:r>
              <w:t xml:space="preserve"> {ms20, ms40, ms80, ms160},</w:t>
            </w:r>
          </w:p>
          <w:p w14:paraId="4BA6EDCD" w14:textId="77777777" w:rsidR="00391185" w:rsidRDefault="00391185" w:rsidP="00391185">
            <w:pPr>
              <w:pStyle w:val="PL"/>
            </w:pPr>
            <w:r>
              <w:t xml:space="preserve">    mgta-r17                            </w:t>
            </w:r>
            <w:r>
              <w:rPr>
                <w:color w:val="993366"/>
              </w:rPr>
              <w:t>ENUMERATED</w:t>
            </w:r>
            <w:r>
              <w:t xml:space="preserve"> {ms0, ms0dot25, ms0dot5},</w:t>
            </w:r>
          </w:p>
          <w:p w14:paraId="5DFDA46B" w14:textId="77777777" w:rsidR="00391185" w:rsidRDefault="00391185" w:rsidP="00391185">
            <w:pPr>
              <w:pStyle w:val="PL"/>
            </w:pPr>
            <w:r>
              <w:t xml:space="preserve">    </w:t>
            </w:r>
            <w:r>
              <w:rPr>
                <w:rFonts w:eastAsia="DengXian"/>
              </w:rPr>
              <w:t>gapType-r17</w:t>
            </w:r>
            <w:r>
              <w:t xml:space="preserve">                         </w:t>
            </w:r>
            <w:r>
              <w:rPr>
                <w:color w:val="993366"/>
              </w:rPr>
              <w:t>ENUMERATED</w:t>
            </w:r>
            <w:r>
              <w:t xml:space="preserve"> {perUE, perFR1, perFR2},</w:t>
            </w:r>
          </w:p>
          <w:p w14:paraId="669979A1" w14:textId="77777777" w:rsidR="00391185" w:rsidRDefault="00391185" w:rsidP="00391185">
            <w:pPr>
              <w:pStyle w:val="PL"/>
            </w:pPr>
            <w:r>
              <w:t xml:space="preserve">    ...</w:t>
            </w:r>
          </w:p>
          <w:p w14:paraId="28DC10BF" w14:textId="77777777" w:rsidR="00391185" w:rsidRDefault="00391185" w:rsidP="00391185">
            <w:pPr>
              <w:pStyle w:val="PL"/>
            </w:pPr>
            <w:r>
              <w:t>}</w:t>
            </w:r>
          </w:p>
          <w:p w14:paraId="1D7B4183" w14:textId="77777777" w:rsidR="00391185" w:rsidRDefault="00391185" w:rsidP="00391185">
            <w:pPr>
              <w:pStyle w:val="PL"/>
            </w:pPr>
          </w:p>
          <w:p w14:paraId="1C8CF511" w14:textId="77777777" w:rsidR="00391185" w:rsidRDefault="00391185" w:rsidP="00391185">
            <w:pPr>
              <w:pStyle w:val="PL"/>
            </w:pPr>
            <w:r>
              <w:rPr>
                <w:rFonts w:eastAsia="DengXian"/>
              </w:rPr>
              <w:t xml:space="preserve">MeasPosPreConfigGapId-r17 ::= </w:t>
            </w:r>
            <w:r>
              <w:rPr>
                <w:color w:val="993366"/>
              </w:rPr>
              <w:t>INTEGER</w:t>
            </w:r>
            <w:r>
              <w:t xml:space="preserve"> (1..maxNrofPreConfigPosGapId-r17)</w:t>
            </w:r>
          </w:p>
          <w:p w14:paraId="5E44610F" w14:textId="77777777" w:rsidR="00F04244" w:rsidRDefault="00F04244" w:rsidP="007A70D9">
            <w:pPr>
              <w:rPr>
                <w:b/>
                <w:bCs/>
                <w:i/>
                <w:iCs/>
              </w:rPr>
            </w:pPr>
          </w:p>
        </w:tc>
      </w:tr>
    </w:tbl>
    <w:p w14:paraId="7937BDF9" w14:textId="44327DDA" w:rsidR="004B5965" w:rsidRDefault="004B5965" w:rsidP="007A70D9">
      <w:pPr>
        <w:rPr>
          <w:b/>
          <w:bCs/>
          <w:i/>
          <w:iCs/>
        </w:rPr>
      </w:pPr>
    </w:p>
    <w:p w14:paraId="2AB6CAE3" w14:textId="675162EA" w:rsidR="00D761D6" w:rsidRDefault="00D761D6" w:rsidP="007A70D9">
      <w:pPr>
        <w:rPr>
          <w:b/>
          <w:bCs/>
          <w:i/>
          <w:iCs/>
        </w:rPr>
      </w:pPr>
      <w:proofErr w:type="gramStart"/>
      <w:r w:rsidRPr="00D761D6">
        <w:t>Also</w:t>
      </w:r>
      <w:proofErr w:type="gramEnd"/>
      <w:r w:rsidRPr="00D761D6">
        <w:t xml:space="preserve"> in [3], the similar conclusion was agreed in RANP. Therefore, we can conclude that</w:t>
      </w:r>
      <w:r>
        <w:rPr>
          <w:b/>
          <w:bCs/>
          <w:i/>
          <w:iCs/>
        </w:rPr>
        <w:t>:</w:t>
      </w:r>
    </w:p>
    <w:p w14:paraId="21603C65" w14:textId="4381CA7F" w:rsidR="00E06147" w:rsidRPr="00FC11B2" w:rsidRDefault="00FC11B2" w:rsidP="007A70D9">
      <w:pPr>
        <w:rPr>
          <w:b/>
          <w:bCs/>
          <w:i/>
          <w:iCs/>
        </w:rPr>
      </w:pPr>
      <w:r w:rsidRPr="00D761D6">
        <w:rPr>
          <w:b/>
          <w:bCs/>
          <w:i/>
          <w:iCs/>
          <w:u w:val="single"/>
        </w:rPr>
        <w:t>Proposal</w:t>
      </w:r>
      <w:r w:rsidR="00D761D6" w:rsidRPr="00D761D6">
        <w:rPr>
          <w:b/>
          <w:bCs/>
          <w:i/>
          <w:iCs/>
          <w:u w:val="single"/>
        </w:rPr>
        <w:t xml:space="preserve"> </w:t>
      </w:r>
      <w:r w:rsidR="00763DCD">
        <w:rPr>
          <w:b/>
          <w:bCs/>
          <w:i/>
          <w:iCs/>
          <w:u w:val="single"/>
        </w:rPr>
        <w:t>6</w:t>
      </w:r>
      <w:r w:rsidRPr="00FC11B2">
        <w:rPr>
          <w:b/>
          <w:bCs/>
          <w:i/>
          <w:iCs/>
        </w:rPr>
        <w:t xml:space="preserve">: </w:t>
      </w:r>
      <w:proofErr w:type="gramStart"/>
      <w:r w:rsidR="008F0AC9" w:rsidRPr="00FC11B2">
        <w:rPr>
          <w:b/>
          <w:bCs/>
          <w:i/>
          <w:iCs/>
        </w:rPr>
        <w:t>In order to</w:t>
      </w:r>
      <w:proofErr w:type="gramEnd"/>
      <w:r w:rsidR="008F0AC9" w:rsidRPr="00FC11B2">
        <w:rPr>
          <w:b/>
          <w:bCs/>
          <w:i/>
          <w:iCs/>
        </w:rPr>
        <w:t xml:space="preserve"> </w:t>
      </w:r>
      <w:r w:rsidR="00275E28">
        <w:rPr>
          <w:b/>
          <w:bCs/>
          <w:i/>
          <w:iCs/>
        </w:rPr>
        <w:t>avoid any</w:t>
      </w:r>
      <w:r w:rsidR="008F0AC9" w:rsidRPr="00FC11B2">
        <w:rPr>
          <w:b/>
          <w:bCs/>
          <w:i/>
          <w:iCs/>
        </w:rPr>
        <w:t xml:space="preserve"> confusion</w:t>
      </w:r>
      <w:r w:rsidR="00275E28">
        <w:rPr>
          <w:b/>
          <w:bCs/>
          <w:i/>
          <w:iCs/>
        </w:rPr>
        <w:t>s</w:t>
      </w:r>
      <w:r w:rsidR="008F0AC9" w:rsidRPr="00FC11B2">
        <w:rPr>
          <w:b/>
          <w:bCs/>
          <w:i/>
          <w:iCs/>
        </w:rPr>
        <w:t xml:space="preserve">, </w:t>
      </w:r>
      <w:r w:rsidR="001F3BD9" w:rsidRPr="00FC11B2">
        <w:rPr>
          <w:b/>
          <w:bCs/>
          <w:i/>
          <w:iCs/>
        </w:rPr>
        <w:t>we prefer to discuss the pre-MG for Pos by the GapConfig-r17</w:t>
      </w:r>
      <w:r w:rsidRPr="00FC11B2">
        <w:rPr>
          <w:b/>
          <w:bCs/>
          <w:i/>
          <w:iCs/>
        </w:rPr>
        <w:t xml:space="preserve"> only. </w:t>
      </w:r>
    </w:p>
    <w:p w14:paraId="37C98B3F" w14:textId="229FFED1" w:rsidR="0061256E" w:rsidRPr="00FA354E" w:rsidRDefault="0061256E" w:rsidP="007A70D9">
      <w:pPr>
        <w:rPr>
          <w:b/>
          <w:bCs/>
          <w:i/>
          <w:iCs/>
        </w:rPr>
      </w:pPr>
    </w:p>
    <w:p w14:paraId="127E698F" w14:textId="678214F6" w:rsidR="007A13C7" w:rsidRPr="009309D1" w:rsidRDefault="00E636E7" w:rsidP="00EC0869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Inherited</w:t>
      </w:r>
      <w:r w:rsidR="000F3AFD">
        <w:rPr>
          <w:rFonts w:asciiTheme="minorHAnsi" w:hAnsiTheme="minorHAnsi" w:cstheme="minorHAnsi"/>
          <w:lang w:eastAsia="zh-CN"/>
        </w:rPr>
        <w:t xml:space="preserve"> </w:t>
      </w:r>
      <w:r w:rsidR="00946C2B">
        <w:rPr>
          <w:rFonts w:asciiTheme="minorHAnsi" w:hAnsiTheme="minorHAnsi" w:cstheme="minorHAnsi"/>
          <w:lang w:eastAsia="zh-CN"/>
        </w:rPr>
        <w:t xml:space="preserve">principles </w:t>
      </w:r>
      <w:r>
        <w:rPr>
          <w:rFonts w:asciiTheme="minorHAnsi" w:hAnsiTheme="minorHAnsi" w:cstheme="minorHAnsi"/>
          <w:lang w:eastAsia="zh-CN"/>
        </w:rPr>
        <w:t xml:space="preserve">to define RRM requirements </w:t>
      </w:r>
      <w:r w:rsidR="00946C2B">
        <w:rPr>
          <w:rFonts w:asciiTheme="minorHAnsi" w:hAnsiTheme="minorHAnsi" w:cstheme="minorHAnsi"/>
          <w:lang w:eastAsia="zh-CN"/>
        </w:rPr>
        <w:t>in Case 1(</w:t>
      </w:r>
      <w:r w:rsidR="006574A4">
        <w:rPr>
          <w:rFonts w:asciiTheme="minorHAnsi" w:hAnsiTheme="minorHAnsi" w:cstheme="minorHAnsi"/>
          <w:lang w:eastAsia="zh-CN"/>
        </w:rPr>
        <w:t>Combination of</w:t>
      </w:r>
      <w:r w:rsidR="00A757B4">
        <w:rPr>
          <w:rFonts w:asciiTheme="minorHAnsi" w:hAnsiTheme="minorHAnsi" w:cstheme="minorHAnsi"/>
          <w:lang w:eastAsia="zh-CN"/>
        </w:rPr>
        <w:t xml:space="preserve"> </w:t>
      </w:r>
      <w:r w:rsidR="005A6BCA">
        <w:rPr>
          <w:rFonts w:asciiTheme="minorHAnsi" w:hAnsiTheme="minorHAnsi" w:cstheme="minorHAnsi"/>
          <w:lang w:eastAsia="zh-CN"/>
        </w:rPr>
        <w:t xml:space="preserve">Pre-configured MG </w:t>
      </w:r>
      <w:r w:rsidR="00A757B4">
        <w:rPr>
          <w:rFonts w:asciiTheme="minorHAnsi" w:hAnsiTheme="minorHAnsi" w:cstheme="minorHAnsi"/>
          <w:lang w:eastAsia="zh-CN"/>
        </w:rPr>
        <w:t>and</w:t>
      </w:r>
      <w:r w:rsidR="005A6BCA">
        <w:rPr>
          <w:rFonts w:asciiTheme="minorHAnsi" w:hAnsiTheme="minorHAnsi" w:cstheme="minorHAnsi"/>
          <w:lang w:eastAsia="zh-CN"/>
        </w:rPr>
        <w:t xml:space="preserve"> Concurrent MG</w:t>
      </w:r>
      <w:r w:rsidR="00946C2B">
        <w:rPr>
          <w:rFonts w:asciiTheme="minorHAnsi" w:hAnsiTheme="minorHAnsi" w:cstheme="minorHAnsi"/>
          <w:lang w:eastAsia="zh-CN"/>
        </w:rPr>
        <w:t>)</w:t>
      </w:r>
    </w:p>
    <w:p w14:paraId="4EDED182" w14:textId="11E6E39C" w:rsidR="002476F6" w:rsidRDefault="009F7873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  <w:bookmarkStart w:id="2" w:name="OLE_LINK14"/>
      <w:bookmarkStart w:id="3" w:name="OLE_LINK15"/>
      <w:r w:rsidRPr="00A32111">
        <w:rPr>
          <w:rFonts w:cstheme="minorHAnsi"/>
          <w:bCs/>
        </w:rPr>
        <w:t xml:space="preserve">In Rel17, these two aspects of MG enhancement </w:t>
      </w:r>
      <w:r w:rsidR="004B0DEF" w:rsidRPr="00A32111">
        <w:rPr>
          <w:rFonts w:cstheme="minorHAnsi"/>
          <w:bCs/>
        </w:rPr>
        <w:t>were discussed orthogonally</w:t>
      </w:r>
      <w:r w:rsidR="00594D4B" w:rsidRPr="00A32111">
        <w:rPr>
          <w:rFonts w:cstheme="minorHAnsi"/>
          <w:bCs/>
        </w:rPr>
        <w:t xml:space="preserve"> because of the </w:t>
      </w:r>
      <w:r w:rsidR="003B3E09" w:rsidRPr="00A32111">
        <w:rPr>
          <w:rFonts w:cstheme="minorHAnsi"/>
          <w:bCs/>
        </w:rPr>
        <w:t xml:space="preserve">time limited. </w:t>
      </w:r>
      <w:r w:rsidR="009317F8" w:rsidRPr="00A32111">
        <w:rPr>
          <w:rFonts w:cstheme="minorHAnsi"/>
          <w:bCs/>
        </w:rPr>
        <w:t>However, i</w:t>
      </w:r>
      <w:r w:rsidR="001D13C0" w:rsidRPr="00A32111">
        <w:t>t is feasible to include the pre-configured gap as one of instance of multiple concurrent gap pattern if UE supported</w:t>
      </w:r>
      <w:r w:rsidR="00852B96">
        <w:t xml:space="preserve"> as illustrated in Figure </w:t>
      </w:r>
      <w:r w:rsidR="00DC6468">
        <w:t>2</w:t>
      </w:r>
      <w:r w:rsidR="00852B96">
        <w:t xml:space="preserve"> below</w:t>
      </w:r>
      <w:r w:rsidR="001D13C0" w:rsidRPr="00A32111">
        <w:t>.</w:t>
      </w:r>
      <w:r w:rsidR="009317F8" w:rsidRPr="00A32111">
        <w:t xml:space="preserve"> </w:t>
      </w:r>
      <w:r w:rsidR="00636403" w:rsidRPr="00A32111">
        <w:t>That is o</w:t>
      </w:r>
      <w:r w:rsidR="00050105" w:rsidRPr="00A32111">
        <w:rPr>
          <w:rFonts w:cstheme="minorHAnsi"/>
          <w:bCs/>
        </w:rPr>
        <w:t>ne of</w:t>
      </w:r>
      <w:r w:rsidR="003709D0" w:rsidRPr="00A32111">
        <w:rPr>
          <w:rFonts w:cstheme="minorHAnsi"/>
          <w:bCs/>
        </w:rPr>
        <w:t xml:space="preserve"> </w:t>
      </w:r>
      <w:r w:rsidR="007C1C02" w:rsidRPr="00A32111">
        <w:rPr>
          <w:rFonts w:cstheme="minorHAnsi"/>
          <w:bCs/>
        </w:rPr>
        <w:t xml:space="preserve">gap instance of concurrent gaps can </w:t>
      </w:r>
      <w:r w:rsidR="00050105" w:rsidRPr="00A32111">
        <w:rPr>
          <w:rFonts w:cstheme="minorHAnsi"/>
          <w:bCs/>
        </w:rPr>
        <w:t>be pre-configured and activated/deactivated when UE need</w:t>
      </w:r>
      <w:r w:rsidR="00AC1CB8" w:rsidRPr="00A32111">
        <w:rPr>
          <w:rFonts w:cstheme="minorHAnsi"/>
          <w:bCs/>
        </w:rPr>
        <w:t xml:space="preserve">s to perform the measurements within the gap. </w:t>
      </w:r>
    </w:p>
    <w:p w14:paraId="7826F65A" w14:textId="77777777" w:rsidR="001A0143" w:rsidRDefault="001A0143" w:rsidP="001A0143">
      <w:pPr>
        <w:pStyle w:val="ListParagraph"/>
        <w:tabs>
          <w:tab w:val="num" w:pos="2160"/>
        </w:tabs>
        <w:spacing w:after="0"/>
        <w:jc w:val="both"/>
      </w:pPr>
      <w:r>
        <w:object w:dxaOrig="13091" w:dyaOrig="10871" w14:anchorId="2E39BD7B">
          <v:shape id="_x0000_i1027" type="#_x0000_t75" style="width:481.5pt;height:400pt" o:ole="">
            <v:imagedata r:id="rId12" o:title=""/>
          </v:shape>
          <o:OLEObject Type="Embed" ProgID="Visio.Drawing.15" ShapeID="_x0000_i1027" DrawAspect="Content" ObjectID="_1726057158" r:id="rId13"/>
        </w:object>
      </w:r>
    </w:p>
    <w:p w14:paraId="09C5DB03" w14:textId="5DFF7E4F" w:rsidR="001A0143" w:rsidRPr="00112543" w:rsidRDefault="001A0143" w:rsidP="001A0143">
      <w:pPr>
        <w:pStyle w:val="ListParagraph"/>
        <w:tabs>
          <w:tab w:val="num" w:pos="2160"/>
        </w:tabs>
        <w:spacing w:after="0"/>
        <w:jc w:val="center"/>
        <w:rPr>
          <w:rFonts w:cstheme="minorHAnsi"/>
          <w:bCs/>
        </w:rPr>
      </w:pPr>
      <w:r>
        <w:t xml:space="preserve">Figure </w:t>
      </w:r>
      <w:r w:rsidR="00DC6468">
        <w:t>2</w:t>
      </w:r>
      <w:r>
        <w:t>.</w:t>
      </w:r>
      <w:r w:rsidR="00A303BA">
        <w:t xml:space="preserve"> Joint </w:t>
      </w:r>
      <w:r w:rsidR="00FB551E">
        <w:t>configurations of pre-MG and concurrent MGs</w:t>
      </w:r>
    </w:p>
    <w:p w14:paraId="2E8B39EB" w14:textId="77777777" w:rsidR="001A0143" w:rsidRPr="00A32111" w:rsidRDefault="001A0143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3B16B030" w14:textId="36BF578B" w:rsidR="009504B9" w:rsidRPr="00D761D6" w:rsidRDefault="005A6F06" w:rsidP="002241D0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D761D6">
        <w:rPr>
          <w:rFonts w:cstheme="minorHAnsi"/>
          <w:b/>
        </w:rPr>
        <w:t xml:space="preserve">Observation </w:t>
      </w:r>
      <w:r w:rsidR="00DC6468">
        <w:rPr>
          <w:rFonts w:cstheme="minorHAnsi"/>
          <w:b/>
        </w:rPr>
        <w:t>5</w:t>
      </w:r>
      <w:r w:rsidRPr="00D761D6">
        <w:rPr>
          <w:rFonts w:cstheme="minorHAnsi"/>
          <w:b/>
        </w:rPr>
        <w:t xml:space="preserve">: </w:t>
      </w:r>
      <w:r w:rsidR="009504B9" w:rsidRPr="00D761D6">
        <w:rPr>
          <w:rFonts w:cstheme="minorHAnsi"/>
          <w:b/>
        </w:rPr>
        <w:t xml:space="preserve">For the individual gap </w:t>
      </w:r>
      <w:proofErr w:type="gramStart"/>
      <w:r w:rsidR="009504B9" w:rsidRPr="00D761D6">
        <w:rPr>
          <w:rFonts w:cstheme="minorHAnsi"/>
          <w:b/>
        </w:rPr>
        <w:t>instance</w:t>
      </w:r>
      <w:proofErr w:type="gramEnd"/>
      <w:r w:rsidR="009504B9" w:rsidRPr="00D761D6">
        <w:rPr>
          <w:rFonts w:cstheme="minorHAnsi"/>
          <w:b/>
        </w:rPr>
        <w:t xml:space="preserve"> which is pre-configured, </w:t>
      </w:r>
      <w:r w:rsidR="00170CA2" w:rsidRPr="00D761D6">
        <w:rPr>
          <w:rFonts w:cstheme="minorHAnsi"/>
          <w:b/>
        </w:rPr>
        <w:t xml:space="preserve">how to configure and (de)activated is same as the rules </w:t>
      </w:r>
      <w:r w:rsidR="001269E6" w:rsidRPr="00D761D6">
        <w:rPr>
          <w:rFonts w:cstheme="minorHAnsi"/>
          <w:b/>
        </w:rPr>
        <w:t xml:space="preserve">in Rel17 because the other instance </w:t>
      </w:r>
      <w:r w:rsidR="000E3AB3" w:rsidRPr="00D761D6">
        <w:rPr>
          <w:rFonts w:cstheme="minorHAnsi"/>
          <w:b/>
        </w:rPr>
        <w:t>are completely independent with the gap activation rules.</w:t>
      </w:r>
    </w:p>
    <w:p w14:paraId="470ED326" w14:textId="77777777" w:rsidR="005A6F06" w:rsidRDefault="005A6F06" w:rsidP="002241D0">
      <w:pPr>
        <w:tabs>
          <w:tab w:val="num" w:pos="2160"/>
        </w:tabs>
        <w:spacing w:after="0"/>
        <w:jc w:val="both"/>
        <w:rPr>
          <w:rFonts w:cstheme="minorHAnsi"/>
          <w:bCs/>
          <w:highlight w:val="yellow"/>
        </w:rPr>
      </w:pPr>
    </w:p>
    <w:p w14:paraId="6B87289B" w14:textId="7FFD741E" w:rsidR="002241D0" w:rsidRPr="00C806F4" w:rsidRDefault="002241D0" w:rsidP="00C806F4">
      <w:pPr>
        <w:rPr>
          <w:rFonts w:cstheme="minorHAnsi"/>
          <w:b/>
          <w:bCs/>
          <w:i/>
          <w:iCs/>
        </w:rPr>
      </w:pPr>
      <w:r w:rsidRPr="00B94334">
        <w:rPr>
          <w:rFonts w:cstheme="minorHAnsi"/>
          <w:b/>
          <w:bCs/>
          <w:i/>
          <w:iCs/>
          <w:u w:val="single"/>
        </w:rPr>
        <w:t>Proposal</w:t>
      </w:r>
      <w:r w:rsidR="00A7139F" w:rsidRPr="00B94334">
        <w:rPr>
          <w:rFonts w:cstheme="minorHAnsi"/>
          <w:b/>
          <w:bCs/>
          <w:i/>
          <w:iCs/>
          <w:u w:val="single"/>
        </w:rPr>
        <w:t xml:space="preserve"> </w:t>
      </w:r>
      <w:r w:rsidR="00DC6468">
        <w:rPr>
          <w:rFonts w:cstheme="minorHAnsi"/>
          <w:b/>
          <w:bCs/>
          <w:i/>
          <w:iCs/>
          <w:u w:val="single"/>
        </w:rPr>
        <w:t>7</w:t>
      </w:r>
      <w:r w:rsidR="00C806F4" w:rsidRPr="00B94334">
        <w:rPr>
          <w:rFonts w:cstheme="minorHAnsi"/>
          <w:b/>
          <w:bCs/>
          <w:i/>
          <w:iCs/>
        </w:rPr>
        <w:t xml:space="preserve">: </w:t>
      </w:r>
      <w:r w:rsidR="00A7139F" w:rsidRPr="00B94334">
        <w:rPr>
          <w:rFonts w:cstheme="minorHAnsi"/>
          <w:b/>
          <w:bCs/>
          <w:i/>
          <w:iCs/>
        </w:rPr>
        <w:t xml:space="preserve">The concurrent </w:t>
      </w:r>
      <w:r w:rsidR="001F25F2" w:rsidRPr="00B94334">
        <w:rPr>
          <w:rFonts w:cstheme="minorHAnsi"/>
          <w:b/>
          <w:bCs/>
          <w:i/>
          <w:iCs/>
        </w:rPr>
        <w:t>MGs</w:t>
      </w:r>
      <w:r w:rsidRPr="00B94334">
        <w:rPr>
          <w:rFonts w:cstheme="minorHAnsi"/>
          <w:b/>
          <w:bCs/>
          <w:i/>
          <w:iCs/>
        </w:rPr>
        <w:t xml:space="preserve"> can be pre-configure</w:t>
      </w:r>
      <w:r w:rsidR="000C3C0E" w:rsidRPr="00B94334">
        <w:rPr>
          <w:rFonts w:cstheme="minorHAnsi"/>
          <w:b/>
          <w:bCs/>
          <w:i/>
          <w:iCs/>
        </w:rPr>
        <w:t>d</w:t>
      </w:r>
      <w:r w:rsidRPr="00B94334">
        <w:rPr>
          <w:rFonts w:cstheme="minorHAnsi"/>
          <w:b/>
          <w:bCs/>
          <w:i/>
          <w:iCs/>
        </w:rPr>
        <w:t xml:space="preserve">, but </w:t>
      </w:r>
      <w:r w:rsidR="00A75189" w:rsidRPr="00B94334">
        <w:rPr>
          <w:rFonts w:cstheme="minorHAnsi"/>
          <w:b/>
          <w:bCs/>
          <w:i/>
          <w:iCs/>
        </w:rPr>
        <w:t>part</w:t>
      </w:r>
      <w:r w:rsidRPr="00B94334">
        <w:rPr>
          <w:rFonts w:cstheme="minorHAnsi"/>
          <w:b/>
          <w:bCs/>
          <w:i/>
          <w:iCs/>
        </w:rPr>
        <w:t xml:space="preserve"> of them can be activated depending on the </w:t>
      </w:r>
      <w:r w:rsidR="00B94334">
        <w:rPr>
          <w:rFonts w:cstheme="minorHAnsi"/>
          <w:b/>
          <w:bCs/>
          <w:i/>
          <w:iCs/>
        </w:rPr>
        <w:t>rules defined in TS38.133[</w:t>
      </w:r>
      <w:r w:rsidR="00DC6468">
        <w:rPr>
          <w:rFonts w:cstheme="minorHAnsi"/>
          <w:b/>
          <w:bCs/>
          <w:i/>
          <w:iCs/>
        </w:rPr>
        <w:t>4</w:t>
      </w:r>
      <w:r w:rsidR="00B94334">
        <w:rPr>
          <w:rFonts w:cstheme="minorHAnsi"/>
          <w:b/>
          <w:bCs/>
          <w:i/>
          <w:iCs/>
        </w:rPr>
        <w:t>] for the individual pre-configured MG</w:t>
      </w:r>
      <w:r w:rsidRPr="00B94334">
        <w:rPr>
          <w:rFonts w:cstheme="minorHAnsi"/>
          <w:b/>
          <w:bCs/>
          <w:i/>
          <w:iCs/>
        </w:rPr>
        <w:t>.</w:t>
      </w:r>
    </w:p>
    <w:p w14:paraId="7FB21462" w14:textId="77777777" w:rsidR="00C86125" w:rsidRPr="004607E0" w:rsidRDefault="00C86125" w:rsidP="002241D0">
      <w:pPr>
        <w:spacing w:after="0" w:line="240" w:lineRule="auto"/>
        <w:ind w:left="540"/>
        <w:rPr>
          <w:rFonts w:ascii="Arial" w:eastAsia="Times New Roman" w:hAnsi="Arial" w:cs="Arial"/>
          <w:sz w:val="24"/>
          <w:szCs w:val="24"/>
        </w:rPr>
      </w:pPr>
    </w:p>
    <w:p w14:paraId="63B9146A" w14:textId="3C9B2B6D" w:rsidR="00EF3F94" w:rsidRDefault="00C86125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5432A9">
        <w:rPr>
          <w:rFonts w:cstheme="minorHAnsi"/>
          <w:bCs/>
        </w:rPr>
        <w:t>On the other hand, only the activated pre-configured MG needs to be counted as an effective concurrent gap instance.</w:t>
      </w:r>
      <w:r w:rsidR="00F575F8" w:rsidRPr="005432A9">
        <w:rPr>
          <w:rFonts w:cstheme="minorHAnsi"/>
          <w:bCs/>
        </w:rPr>
        <w:t xml:space="preserve"> </w:t>
      </w:r>
      <w:r w:rsidR="00EF3F94">
        <w:rPr>
          <w:rFonts w:cstheme="minorHAnsi"/>
          <w:bCs/>
        </w:rPr>
        <w:t>Hence, t</w:t>
      </w:r>
      <w:r w:rsidR="001406A7">
        <w:rPr>
          <w:rFonts w:cstheme="minorHAnsi"/>
          <w:bCs/>
        </w:rPr>
        <w:t>here are following impacts on RRM requirements defined in Rel17 for concurrent gap</w:t>
      </w:r>
      <w:r w:rsidR="00150F93">
        <w:rPr>
          <w:rFonts w:cstheme="minorHAnsi"/>
          <w:bCs/>
        </w:rPr>
        <w:t>[</w:t>
      </w:r>
      <w:proofErr w:type="gramStart"/>
      <w:r w:rsidR="00D761D6">
        <w:rPr>
          <w:rFonts w:cstheme="minorHAnsi"/>
          <w:bCs/>
        </w:rPr>
        <w:t>4</w:t>
      </w:r>
      <w:r w:rsidR="006620FB">
        <w:rPr>
          <w:rFonts w:cstheme="minorHAnsi"/>
          <w:bCs/>
        </w:rPr>
        <w:t>,</w:t>
      </w:r>
      <w:r w:rsidR="00150F93">
        <w:rPr>
          <w:rFonts w:cstheme="minorHAnsi"/>
          <w:bCs/>
        </w:rPr>
        <w:t>TS</w:t>
      </w:r>
      <w:proofErr w:type="gramEnd"/>
      <w:r w:rsidR="00150F93">
        <w:rPr>
          <w:rFonts w:cstheme="minorHAnsi"/>
          <w:bCs/>
        </w:rPr>
        <w:t>38.133]</w:t>
      </w:r>
      <w:r w:rsidR="001406A7">
        <w:rPr>
          <w:rFonts w:cstheme="minorHAnsi"/>
          <w:bCs/>
        </w:rPr>
        <w:t>.</w:t>
      </w:r>
    </w:p>
    <w:p w14:paraId="7151F57F" w14:textId="67E8A970" w:rsidR="001406A7" w:rsidRDefault="001406A7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</w:p>
    <w:p w14:paraId="5576966A" w14:textId="77C08038" w:rsidR="00150F93" w:rsidRDefault="008B658E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Firstly</w:t>
      </w:r>
      <w:r w:rsidR="00FA704B">
        <w:rPr>
          <w:rFonts w:cstheme="minorHAnsi"/>
          <w:bCs/>
        </w:rPr>
        <w:t xml:space="preserve">, </w:t>
      </w:r>
      <w:r w:rsidR="001406A7">
        <w:rPr>
          <w:rFonts w:cstheme="minorHAnsi"/>
          <w:bCs/>
        </w:rPr>
        <w:t xml:space="preserve">UE behavior when concurrent MGs </w:t>
      </w:r>
      <w:r w:rsidR="00FA704B">
        <w:rPr>
          <w:rFonts w:cstheme="minorHAnsi"/>
          <w:bCs/>
        </w:rPr>
        <w:t xml:space="preserve">were pre-configured need to be redefined. </w:t>
      </w:r>
    </w:p>
    <w:p w14:paraId="04879F17" w14:textId="44606626" w:rsidR="00F9282F" w:rsidRPr="00EF3F94" w:rsidRDefault="00150F93" w:rsidP="00C829AC">
      <w:pPr>
        <w:rPr>
          <w:rFonts w:cstheme="minorHAnsi"/>
          <w:b/>
          <w:bCs/>
          <w:i/>
          <w:iCs/>
        </w:rPr>
      </w:pPr>
      <w:r w:rsidRPr="00EF3F94">
        <w:rPr>
          <w:rFonts w:cstheme="minorHAnsi"/>
          <w:b/>
          <w:bCs/>
          <w:i/>
          <w:iCs/>
          <w:u w:val="single"/>
        </w:rPr>
        <w:t xml:space="preserve">Proposal </w:t>
      </w:r>
      <w:r w:rsidR="007B650F">
        <w:rPr>
          <w:rFonts w:cstheme="minorHAnsi"/>
          <w:b/>
          <w:bCs/>
          <w:i/>
          <w:iCs/>
          <w:u w:val="single"/>
        </w:rPr>
        <w:t>8</w:t>
      </w:r>
      <w:r w:rsidRPr="00EF3F94">
        <w:rPr>
          <w:rFonts w:cstheme="minorHAnsi"/>
          <w:b/>
          <w:bCs/>
          <w:i/>
          <w:iCs/>
        </w:rPr>
        <w:t>:</w:t>
      </w:r>
      <w:r w:rsidR="00F9282F" w:rsidRPr="00EF3F94">
        <w:rPr>
          <w:rFonts w:cstheme="minorHAnsi"/>
          <w:b/>
          <w:bCs/>
          <w:i/>
          <w:iCs/>
        </w:rPr>
        <w:t xml:space="preserve"> Only the activated pre-MG</w:t>
      </w:r>
      <w:r w:rsidR="00464051" w:rsidRPr="00EF3F94">
        <w:rPr>
          <w:rFonts w:cstheme="minorHAnsi" w:hint="eastAsia"/>
          <w:b/>
          <w:bCs/>
          <w:i/>
          <w:iCs/>
        </w:rPr>
        <w:t>s</w:t>
      </w:r>
      <w:r w:rsidR="00F9282F" w:rsidRPr="00EF3F94">
        <w:rPr>
          <w:rFonts w:cstheme="minorHAnsi"/>
          <w:b/>
          <w:bCs/>
          <w:i/>
          <w:iCs/>
        </w:rPr>
        <w:t xml:space="preserve"> will be counted into the </w:t>
      </w:r>
      <w:r w:rsidR="00EF3F94" w:rsidRPr="00EF3F94">
        <w:rPr>
          <w:rFonts w:cstheme="minorHAnsi"/>
          <w:b/>
          <w:bCs/>
          <w:i/>
          <w:iCs/>
        </w:rPr>
        <w:t>instances</w:t>
      </w:r>
      <w:r w:rsidR="00F9282F" w:rsidRPr="00EF3F94">
        <w:rPr>
          <w:rFonts w:cstheme="minorHAnsi"/>
          <w:b/>
          <w:bCs/>
          <w:i/>
          <w:iCs/>
        </w:rPr>
        <w:t xml:space="preserve"> which could be overlapped with others</w:t>
      </w:r>
      <w:r w:rsidR="00464051" w:rsidRPr="00EF3F94">
        <w:rPr>
          <w:rFonts w:cstheme="minorHAnsi"/>
          <w:b/>
          <w:bCs/>
          <w:i/>
          <w:iCs/>
        </w:rPr>
        <w:t xml:space="preserve"> </w:t>
      </w:r>
      <w:r w:rsidR="00464051" w:rsidRPr="00EF3F94">
        <w:rPr>
          <w:rFonts w:cstheme="minorHAnsi" w:hint="eastAsia"/>
          <w:b/>
          <w:bCs/>
          <w:i/>
          <w:iCs/>
        </w:rPr>
        <w:t>when</w:t>
      </w:r>
      <w:r w:rsidR="00EF3F94" w:rsidRPr="00EF3F94">
        <w:rPr>
          <w:rFonts w:cstheme="minorHAnsi"/>
          <w:b/>
          <w:bCs/>
          <w:i/>
          <w:iCs/>
        </w:rPr>
        <w:t xml:space="preserve"> UE supports</w:t>
      </w:r>
      <w:r w:rsidR="00464051" w:rsidRPr="00EF3F94">
        <w:rPr>
          <w:rFonts w:cstheme="minorHAnsi"/>
          <w:b/>
          <w:bCs/>
          <w:i/>
          <w:iCs/>
        </w:rPr>
        <w:t xml:space="preserve"> concurrent</w:t>
      </w:r>
      <w:r w:rsidR="00EF3F94" w:rsidRPr="00EF3F94">
        <w:rPr>
          <w:rFonts w:cstheme="minorHAnsi"/>
          <w:b/>
          <w:bCs/>
          <w:i/>
          <w:iCs/>
        </w:rPr>
        <w:t xml:space="preserve"> measurement gaps</w:t>
      </w:r>
      <w:r w:rsidR="00F9282F" w:rsidRPr="00EF3F94">
        <w:rPr>
          <w:rFonts w:cstheme="minorHAnsi"/>
          <w:b/>
          <w:bCs/>
          <w:i/>
          <w:iCs/>
        </w:rPr>
        <w:t xml:space="preserve">. </w:t>
      </w:r>
    </w:p>
    <w:p w14:paraId="4B23A4CB" w14:textId="61EEE888" w:rsidR="00150F93" w:rsidRDefault="00150F93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57AAE1C" w14:textId="3180CC0E" w:rsidR="002241D0" w:rsidRPr="008C6DE4" w:rsidRDefault="002F6E19" w:rsidP="008B658E">
      <w:pPr>
        <w:tabs>
          <w:tab w:val="num" w:pos="2160"/>
        </w:tabs>
        <w:spacing w:after="0"/>
        <w:jc w:val="both"/>
      </w:pPr>
      <w:r>
        <w:rPr>
          <w:rFonts w:cstheme="minorHAnsi"/>
          <w:bCs/>
        </w:rPr>
        <w:t>Secondly, t</w:t>
      </w:r>
      <w:r w:rsidR="00150F93">
        <w:rPr>
          <w:rFonts w:cstheme="minorHAnsi"/>
          <w:bCs/>
        </w:rPr>
        <w:t>he other</w:t>
      </w:r>
      <w:r>
        <w:rPr>
          <w:rFonts w:cstheme="minorHAnsi"/>
          <w:bCs/>
        </w:rPr>
        <w:t xml:space="preserve"> </w:t>
      </w:r>
      <w:r w:rsidR="007B650F">
        <w:rPr>
          <w:rFonts w:cstheme="minorHAnsi"/>
          <w:bCs/>
        </w:rPr>
        <w:t xml:space="preserve">fundamental </w:t>
      </w:r>
      <w:r>
        <w:rPr>
          <w:rFonts w:cstheme="minorHAnsi"/>
          <w:bCs/>
        </w:rPr>
        <w:t>RRM impacts</w:t>
      </w:r>
      <w:r w:rsidR="00150F93">
        <w:rPr>
          <w:rFonts w:cstheme="minorHAnsi"/>
          <w:bCs/>
        </w:rPr>
        <w:t xml:space="preserve"> is </w:t>
      </w:r>
      <w:r w:rsidR="00F575F8" w:rsidRPr="005432A9">
        <w:rPr>
          <w:rFonts w:cstheme="minorHAnsi"/>
          <w:bCs/>
        </w:rPr>
        <w:t xml:space="preserve">the </w:t>
      </w:r>
      <w:r>
        <w:rPr>
          <w:rFonts w:cstheme="minorHAnsi"/>
          <w:bCs/>
        </w:rPr>
        <w:t>m</w:t>
      </w:r>
      <w:r w:rsidR="002241D0" w:rsidRPr="005432A9">
        <w:rPr>
          <w:rFonts w:cstheme="minorHAnsi"/>
          <w:bCs/>
        </w:rPr>
        <w:t xml:space="preserve">ax number of concurrent MG </w:t>
      </w:r>
      <w:r w:rsidR="00F575F8" w:rsidRPr="005432A9">
        <w:rPr>
          <w:rFonts w:cstheme="minorHAnsi"/>
          <w:bCs/>
        </w:rPr>
        <w:t xml:space="preserve">to </w:t>
      </w:r>
      <w:r w:rsidR="002241D0" w:rsidRPr="005432A9">
        <w:rPr>
          <w:rFonts w:cstheme="minorHAnsi"/>
          <w:bCs/>
        </w:rPr>
        <w:t>be supported</w:t>
      </w:r>
      <w:r w:rsidR="008B658E">
        <w:rPr>
          <w:rFonts w:cstheme="minorHAnsi"/>
          <w:bCs/>
        </w:rPr>
        <w:t xml:space="preserve"> can be same as th</w:t>
      </w:r>
      <w:r w:rsidR="00985139">
        <w:rPr>
          <w:rFonts w:cstheme="minorHAnsi"/>
          <w:bCs/>
        </w:rPr>
        <w:t xml:space="preserve">ese in Rel17 with some clarifications. </w:t>
      </w:r>
    </w:p>
    <w:p w14:paraId="6A6529D5" w14:textId="4CBFD461" w:rsidR="002241D0" w:rsidRPr="00EF3F94" w:rsidRDefault="002241D0" w:rsidP="00985139">
      <w:pPr>
        <w:rPr>
          <w:rFonts w:cstheme="minorHAnsi"/>
          <w:b/>
          <w:bCs/>
          <w:i/>
          <w:iCs/>
        </w:rPr>
      </w:pPr>
      <w:r w:rsidRPr="00EF3F94">
        <w:rPr>
          <w:rFonts w:cstheme="minorHAnsi"/>
          <w:b/>
          <w:bCs/>
          <w:i/>
          <w:iCs/>
          <w:u w:val="single"/>
        </w:rPr>
        <w:lastRenderedPageBreak/>
        <w:t xml:space="preserve">Proposal </w:t>
      </w:r>
      <w:r w:rsidR="007B650F">
        <w:rPr>
          <w:rFonts w:cstheme="minorHAnsi"/>
          <w:b/>
          <w:bCs/>
          <w:i/>
          <w:iCs/>
          <w:u w:val="single"/>
        </w:rPr>
        <w:t>9</w:t>
      </w:r>
      <w:r w:rsidRPr="00EF3F94">
        <w:rPr>
          <w:rFonts w:cstheme="minorHAnsi"/>
          <w:b/>
          <w:bCs/>
          <w:i/>
          <w:iCs/>
          <w:u w:val="single"/>
        </w:rPr>
        <w:t>:</w:t>
      </w:r>
      <w:r w:rsidRPr="00EF3F94">
        <w:rPr>
          <w:rFonts w:cstheme="minorHAnsi"/>
          <w:b/>
          <w:bCs/>
          <w:i/>
          <w:iCs/>
        </w:rPr>
        <w:t xml:space="preserve"> </w:t>
      </w:r>
      <w:r w:rsidR="002D7A39" w:rsidRPr="00EF3F94">
        <w:rPr>
          <w:rFonts w:cstheme="minorHAnsi"/>
          <w:b/>
          <w:bCs/>
          <w:i/>
          <w:iCs/>
        </w:rPr>
        <w:t>RRM requirements on the maximum number</w:t>
      </w:r>
      <w:r w:rsidR="00A757B4">
        <w:rPr>
          <w:rFonts w:cstheme="minorHAnsi"/>
          <w:b/>
          <w:bCs/>
          <w:i/>
          <w:iCs/>
        </w:rPr>
        <w:t xml:space="preserve"> of UE supported concurrent gaps</w:t>
      </w:r>
      <w:r w:rsidR="002D7A39" w:rsidRPr="00EF3F94">
        <w:rPr>
          <w:rFonts w:cstheme="minorHAnsi"/>
          <w:b/>
          <w:bCs/>
          <w:i/>
          <w:iCs/>
        </w:rPr>
        <w:t xml:space="preserve"> below need to be </w:t>
      </w:r>
      <w:r w:rsidR="00985139" w:rsidRPr="00EF3F94">
        <w:rPr>
          <w:rFonts w:cstheme="minorHAnsi"/>
          <w:b/>
          <w:bCs/>
          <w:i/>
          <w:iCs/>
        </w:rPr>
        <w:t>defined as</w:t>
      </w:r>
      <w:r w:rsidR="002D7A39" w:rsidRPr="00EF3F94">
        <w:rPr>
          <w:rFonts w:cstheme="minorHAnsi"/>
          <w:b/>
          <w:bCs/>
          <w:i/>
          <w:iCs/>
        </w:rPr>
        <w:t>:</w:t>
      </w:r>
      <w:r w:rsidRPr="00EF3F94">
        <w:rPr>
          <w:rFonts w:cstheme="minorHAnsi"/>
          <w:b/>
          <w:bCs/>
          <w:i/>
          <w:iCs/>
        </w:rPr>
        <w:t xml:space="preserve"> </w:t>
      </w:r>
    </w:p>
    <w:p w14:paraId="3FAFCB40" w14:textId="7F263B9D" w:rsidR="00F575F8" w:rsidRDefault="00F575F8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78C9E0BB" w14:textId="5D3896E6" w:rsidR="005432A9" w:rsidRPr="00A757B4" w:rsidRDefault="005432A9" w:rsidP="002241D0">
      <w:pPr>
        <w:tabs>
          <w:tab w:val="num" w:pos="2160"/>
        </w:tabs>
        <w:spacing w:after="0"/>
        <w:jc w:val="both"/>
        <w:rPr>
          <w:rFonts w:cstheme="minorHAnsi"/>
        </w:rPr>
      </w:pPr>
      <w:r w:rsidRPr="00A757B4">
        <w:rPr>
          <w:snapToGrid w:val="0"/>
        </w:rPr>
        <w:t xml:space="preserve">Table 9.1.8-1: The number of </w:t>
      </w:r>
      <w:r w:rsidRPr="00A757B4">
        <w:t>Gap Combination Configurations by UE supporting both concurrent measurement gap patterns and independent measurement gap patterns</w:t>
      </w:r>
      <w:r w:rsidR="00276F8C" w:rsidRPr="00A757B4">
        <w:t xml:space="preserve">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1619"/>
        <w:gridCol w:w="1332"/>
        <w:gridCol w:w="1468"/>
      </w:tblGrid>
      <w:tr w:rsidR="00861FE4" w:rsidRPr="00621286" w14:paraId="10BF072D" w14:textId="77777777" w:rsidTr="001A56BF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AC56F6" w14:textId="77777777" w:rsidR="00861FE4" w:rsidRDefault="00861FE4" w:rsidP="001A56BF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Gap Combination</w:t>
            </w:r>
          </w:p>
          <w:p w14:paraId="7E90F787" w14:textId="77777777" w:rsidR="00861FE4" w:rsidRPr="00621286" w:rsidRDefault="00861FE4" w:rsidP="001A56BF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74DFEB" w14:textId="4FBC39E4" w:rsidR="00861FE4" w:rsidRPr="00621286" w:rsidRDefault="00861FE4" w:rsidP="001A56BF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 xml:space="preserve">simultaneous </w:t>
            </w:r>
            <w:r w:rsidRPr="001A2CA8">
              <w:rPr>
                <w:strike/>
                <w:color w:val="FF0000"/>
                <w:lang w:eastAsia="zh-CN"/>
              </w:rPr>
              <w:t>configured</w:t>
            </w:r>
            <w:r w:rsidRPr="001A2CA8">
              <w:rPr>
                <w:color w:val="FF0000"/>
                <w:lang w:eastAsia="zh-CN"/>
              </w:rPr>
              <w:t xml:space="preserve"> </w:t>
            </w:r>
            <w:r w:rsidR="001A2CA8" w:rsidRPr="001A2CA8">
              <w:rPr>
                <w:color w:val="FF0000"/>
                <w:lang w:eastAsia="zh-CN"/>
              </w:rPr>
              <w:t>activated</w:t>
            </w:r>
            <w:r w:rsidR="001A2CA8">
              <w:rPr>
                <w:lang w:eastAsia="zh-CN"/>
              </w:rPr>
              <w:t xml:space="preserve"> </w:t>
            </w:r>
            <w:r w:rsidRPr="00621286">
              <w:rPr>
                <w:lang w:eastAsia="zh-CN"/>
              </w:rPr>
              <w:t>measurement gap patterns</w:t>
            </w:r>
          </w:p>
        </w:tc>
      </w:tr>
      <w:tr w:rsidR="00861FE4" w:rsidRPr="00E93BB5" w14:paraId="6E4BD946" w14:textId="77777777" w:rsidTr="001A56BF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8303CC" w14:textId="77777777" w:rsidR="00861FE4" w:rsidRPr="00E93BB5" w:rsidRDefault="00861FE4" w:rsidP="001A56BF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35504C" w14:textId="77777777" w:rsidR="00861FE4" w:rsidRPr="00E93BB5" w:rsidRDefault="00861FE4" w:rsidP="001A56B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564D5F" w14:textId="77777777" w:rsidR="00861FE4" w:rsidRPr="00E93BB5" w:rsidRDefault="00861FE4" w:rsidP="001A56B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E32694" w14:textId="77777777" w:rsidR="00861FE4" w:rsidRPr="00E93BB5" w:rsidRDefault="00861FE4" w:rsidP="001A56B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</w:p>
        </w:tc>
      </w:tr>
      <w:tr w:rsidR="00861FE4" w:rsidRPr="007A6F63" w14:paraId="01F0F1E2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DB46A4" w14:textId="77777777" w:rsidR="00861FE4" w:rsidRPr="00621286" w:rsidRDefault="00861FE4" w:rsidP="001A56BF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31F74A" w14:textId="77777777" w:rsidR="00861FE4" w:rsidRPr="00116FF1" w:rsidRDefault="00861FE4" w:rsidP="001A56BF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E8B983" w14:textId="77777777" w:rsidR="00861FE4" w:rsidRPr="007A6F63" w:rsidRDefault="00861FE4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219228" w14:textId="77777777" w:rsidR="00861FE4" w:rsidRPr="007A6F63" w:rsidRDefault="00861FE4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861FE4" w:rsidRPr="00BD0EB9" w14:paraId="61900FC2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7C2D91" w14:textId="77777777" w:rsidR="00861FE4" w:rsidRPr="007A6F63" w:rsidRDefault="00861FE4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ECCB94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4AA437" w14:textId="77777777" w:rsidR="00861FE4" w:rsidRPr="00D1306A" w:rsidRDefault="00861FE4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8A9557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861FE4" w:rsidRPr="00D40CBD" w14:paraId="1EC1416B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B9678E" w14:textId="77777777" w:rsidR="00861FE4" w:rsidRPr="00D1306A" w:rsidRDefault="00861FE4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C6A9DF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6FB072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D0D67D" w14:textId="77777777" w:rsidR="00861FE4" w:rsidRPr="00D40CBD" w:rsidRDefault="00861FE4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861FE4" w:rsidRPr="00621286" w14:paraId="442D3D6A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F76EB3" w14:textId="77777777" w:rsidR="00861FE4" w:rsidRPr="000D4BA3" w:rsidRDefault="00861FE4" w:rsidP="001A56BF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5EB826" w14:textId="77777777" w:rsidR="00861FE4" w:rsidRPr="00D40CBD" w:rsidRDefault="00861FE4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CB4BAC" w14:textId="77777777" w:rsidR="00861FE4" w:rsidRPr="00D40CBD" w:rsidRDefault="00861FE4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22ABFF" w14:textId="77777777" w:rsidR="00861FE4" w:rsidRPr="00621286" w:rsidRDefault="00861FE4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861FE4" w:rsidRPr="00BD0EB9" w14:paraId="03471D8D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99D4F1" w14:textId="77777777" w:rsidR="00861FE4" w:rsidRPr="00D40CBD" w:rsidRDefault="00861FE4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8AD554" w14:textId="77777777" w:rsidR="00861FE4" w:rsidRPr="00D40CBD" w:rsidRDefault="00861FE4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26BEB3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6EA1EE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861FE4" w:rsidRPr="00621286" w14:paraId="576C3973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4567E3" w14:textId="77777777" w:rsidR="00861FE4" w:rsidRPr="00BD0EB9" w:rsidRDefault="00861FE4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AF5C1D" w14:textId="77777777" w:rsidR="00861FE4" w:rsidRPr="000C1829" w:rsidRDefault="00861FE4" w:rsidP="001A56BF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6D9D8C" w14:textId="77777777" w:rsidR="00861FE4" w:rsidRPr="00621286" w:rsidRDefault="00861FE4" w:rsidP="001A56BF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41FBF9" w14:textId="77777777" w:rsidR="00861FE4" w:rsidRPr="00621286" w:rsidRDefault="00861FE4" w:rsidP="001A56BF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861FE4" w:rsidRPr="009E2C9D" w14:paraId="00A1FA05" w14:textId="77777777" w:rsidTr="001A56BF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13DED" w14:textId="77777777" w:rsidR="00861FE4" w:rsidRDefault="00861FE4" w:rsidP="001A56BF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  <w:p w14:paraId="6DE4E13E" w14:textId="3AEBF469" w:rsidR="00861FE4" w:rsidRPr="00861FE4" w:rsidRDefault="00861FE4" w:rsidP="001A56BF">
            <w:pPr>
              <w:pStyle w:val="TAN"/>
              <w:rPr>
                <w:lang w:val="en-US"/>
              </w:rPr>
            </w:pPr>
            <w:r w:rsidRPr="00EF3F94">
              <w:rPr>
                <w:lang w:val="en-US"/>
              </w:rPr>
              <w:t xml:space="preserve">Note 2: </w:t>
            </w:r>
            <w:r w:rsidR="00FC192B" w:rsidRPr="00EF3F94">
              <w:rPr>
                <w:rFonts w:cstheme="minorHAnsi"/>
                <w:bCs/>
              </w:rPr>
              <w:t>For gap instances which are pre-con</w:t>
            </w:r>
            <w:r w:rsidR="00E47116" w:rsidRPr="00EF3F94">
              <w:rPr>
                <w:rFonts w:cstheme="minorHAnsi"/>
                <w:bCs/>
              </w:rPr>
              <w:t>figured they</w:t>
            </w:r>
            <w:r w:rsidR="002D7A39" w:rsidRPr="00EF3F94">
              <w:rPr>
                <w:rFonts w:cstheme="minorHAnsi"/>
                <w:bCs/>
              </w:rPr>
              <w:t xml:space="preserve"> shall be activated.</w:t>
            </w:r>
            <w:r w:rsidR="002D7A39">
              <w:rPr>
                <w:rFonts w:cstheme="minorHAnsi"/>
                <w:bCs/>
              </w:rPr>
              <w:t xml:space="preserve">  </w:t>
            </w:r>
          </w:p>
        </w:tc>
      </w:tr>
    </w:tbl>
    <w:p w14:paraId="4602C2F2" w14:textId="77777777" w:rsidR="002241D0" w:rsidRDefault="002241D0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AC5B390" w14:textId="77777777" w:rsidR="00C332BB" w:rsidRDefault="00C332BB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1DC27680" w14:textId="76D2F1E0" w:rsidR="00112543" w:rsidRDefault="00C332BB" w:rsidP="00623E4F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The additional</w:t>
      </w:r>
      <w:r w:rsidR="002241D0">
        <w:rPr>
          <w:rFonts w:cstheme="minorHAnsi"/>
          <w:bCs/>
        </w:rPr>
        <w:t xml:space="preserve"> RRM requirements impact</w:t>
      </w:r>
      <w:r w:rsidR="00623E4F">
        <w:rPr>
          <w:rFonts w:cstheme="minorHAnsi"/>
          <w:bCs/>
        </w:rPr>
        <w:t>ed</w:t>
      </w:r>
      <w:r w:rsidR="00433010">
        <w:rPr>
          <w:rFonts w:cstheme="minorHAnsi"/>
          <w:bCs/>
        </w:rPr>
        <w:t xml:space="preserve"> includes</w:t>
      </w:r>
      <w:r w:rsidR="00623E4F">
        <w:rPr>
          <w:rFonts w:cstheme="minorHAnsi"/>
          <w:bCs/>
        </w:rPr>
        <w:t xml:space="preserve"> the </w:t>
      </w:r>
      <w:r w:rsidR="00112543" w:rsidRPr="00A757B4">
        <w:rPr>
          <w:rFonts w:cstheme="minorHAnsi"/>
          <w:bCs/>
        </w:rPr>
        <w:t>Pre-MG activation delay</w:t>
      </w:r>
      <w:r w:rsidR="00A757B4" w:rsidRPr="00A757B4">
        <w:rPr>
          <w:rFonts w:cstheme="minorHAnsi"/>
          <w:bCs/>
        </w:rPr>
        <w:t xml:space="preserve"> in </w:t>
      </w:r>
      <w:r w:rsidR="00A757B4">
        <w:rPr>
          <w:rFonts w:cstheme="minorHAnsi"/>
          <w:bCs/>
        </w:rPr>
        <w:t>8.19 of TS38.133</w:t>
      </w:r>
      <w:r w:rsidR="00A757B4" w:rsidRPr="00A757B4">
        <w:rPr>
          <w:rFonts w:cstheme="minorHAnsi"/>
          <w:bCs/>
        </w:rPr>
        <w:t>[3]</w:t>
      </w:r>
      <w:r w:rsidR="00623E4F" w:rsidRPr="00A757B4">
        <w:rPr>
          <w:rFonts w:cstheme="minorHAnsi"/>
          <w:bCs/>
        </w:rPr>
        <w:t>.</w:t>
      </w:r>
      <w:r w:rsidR="00623E4F">
        <w:rPr>
          <w:rFonts w:cstheme="minorHAnsi"/>
          <w:b/>
        </w:rPr>
        <w:t xml:space="preserve"> I</w:t>
      </w:r>
      <w:r w:rsidR="009B3ECF" w:rsidRPr="00871C14">
        <w:rPr>
          <w:rFonts w:cstheme="minorHAnsi"/>
          <w:bCs/>
        </w:rPr>
        <w:t xml:space="preserve">n case of multiple activation </w:t>
      </w:r>
      <w:r w:rsidR="004C740A" w:rsidRPr="00871C14">
        <w:rPr>
          <w:rFonts w:cstheme="minorHAnsi"/>
          <w:bCs/>
        </w:rPr>
        <w:t xml:space="preserve">procedures </w:t>
      </w:r>
      <w:r w:rsidR="009B3ECF" w:rsidRPr="00871C14">
        <w:rPr>
          <w:rFonts w:cstheme="minorHAnsi"/>
          <w:bCs/>
        </w:rPr>
        <w:t>happened</w:t>
      </w:r>
      <w:r w:rsidR="00606134" w:rsidRPr="00871C14">
        <w:rPr>
          <w:rFonts w:cstheme="minorHAnsi"/>
          <w:bCs/>
        </w:rPr>
        <w:t xml:space="preserve"> </w:t>
      </w:r>
      <w:r w:rsidR="004C740A" w:rsidRPr="00871C14">
        <w:rPr>
          <w:rFonts w:cstheme="minorHAnsi"/>
          <w:bCs/>
        </w:rPr>
        <w:t>overlap</w:t>
      </w:r>
      <w:r w:rsidR="00606134" w:rsidRPr="000C729F">
        <w:rPr>
          <w:rFonts w:cstheme="minorHAnsi"/>
          <w:bCs/>
        </w:rPr>
        <w:t xml:space="preserve">, </w:t>
      </w:r>
      <w:r w:rsidR="00871C14" w:rsidRPr="000C729F">
        <w:rPr>
          <w:rFonts w:cstheme="minorHAnsi"/>
          <w:bCs/>
        </w:rPr>
        <w:t>if</w:t>
      </w:r>
      <w:r w:rsidR="00893139" w:rsidRPr="000C729F">
        <w:rPr>
          <w:rFonts w:cstheme="minorHAnsi"/>
          <w:bCs/>
        </w:rPr>
        <w:t xml:space="preserve"> </w:t>
      </w:r>
      <w:r w:rsidR="00893139" w:rsidRPr="000C729F">
        <w:rPr>
          <w:rFonts w:cstheme="minorHAnsi" w:hint="eastAsia"/>
          <w:bCs/>
        </w:rPr>
        <w:t>the</w:t>
      </w:r>
      <w:r w:rsidR="00893139" w:rsidRPr="000C729F">
        <w:rPr>
          <w:rFonts w:cstheme="minorHAnsi"/>
          <w:bCs/>
        </w:rPr>
        <w:t xml:space="preserve"> </w:t>
      </w:r>
      <w:r w:rsidR="00893139" w:rsidRPr="000C729F">
        <w:rPr>
          <w:rFonts w:cstheme="minorHAnsi" w:hint="eastAsia"/>
          <w:bCs/>
        </w:rPr>
        <w:t>s</w:t>
      </w:r>
      <w:r w:rsidR="00893139" w:rsidRPr="000C729F">
        <w:rPr>
          <w:rFonts w:cstheme="minorHAnsi"/>
          <w:bCs/>
        </w:rPr>
        <w:t xml:space="preserve">imultaneous activation is </w:t>
      </w:r>
      <w:r w:rsidR="00871C14" w:rsidRPr="000C729F">
        <w:rPr>
          <w:rFonts w:cstheme="minorHAnsi"/>
          <w:bCs/>
        </w:rPr>
        <w:t xml:space="preserve">not </w:t>
      </w:r>
      <w:r w:rsidR="00893139" w:rsidRPr="000C729F">
        <w:rPr>
          <w:rFonts w:cstheme="minorHAnsi"/>
          <w:bCs/>
        </w:rPr>
        <w:t>allowed</w:t>
      </w:r>
      <w:r w:rsidR="00871C14" w:rsidRPr="000C729F">
        <w:rPr>
          <w:rFonts w:cstheme="minorHAnsi"/>
          <w:bCs/>
        </w:rPr>
        <w:t xml:space="preserve"> </w:t>
      </w:r>
      <w:r w:rsidR="00606134" w:rsidRPr="000C729F">
        <w:rPr>
          <w:rFonts w:cstheme="minorHAnsi"/>
          <w:bCs/>
        </w:rPr>
        <w:t xml:space="preserve">the extension on the delay requirements </w:t>
      </w:r>
      <w:r w:rsidR="00E163DE" w:rsidRPr="000C729F">
        <w:rPr>
          <w:rFonts w:cstheme="minorHAnsi"/>
          <w:bCs/>
        </w:rPr>
        <w:t>may be needed.</w:t>
      </w:r>
    </w:p>
    <w:p w14:paraId="61F07114" w14:textId="2614F5BF" w:rsidR="00802F80" w:rsidRDefault="00802F80" w:rsidP="0056410F">
      <w:pPr>
        <w:pStyle w:val="ListParagraph"/>
        <w:tabs>
          <w:tab w:val="num" w:pos="2160"/>
        </w:tabs>
        <w:spacing w:after="0"/>
        <w:jc w:val="center"/>
      </w:pPr>
      <w:r>
        <w:object w:dxaOrig="13111" w:dyaOrig="8050" w14:anchorId="4534BE9A">
          <v:shape id="_x0000_i1028" type="#_x0000_t75" style="width:482pt;height:296pt" o:ole="">
            <v:imagedata r:id="rId14" o:title=""/>
          </v:shape>
          <o:OLEObject Type="Embed" ProgID="Visio.Drawing.15" ShapeID="_x0000_i1028" DrawAspect="Content" ObjectID="_1726057159" r:id="rId15"/>
        </w:object>
      </w:r>
    </w:p>
    <w:p w14:paraId="0D246267" w14:textId="09653886" w:rsidR="0056410F" w:rsidRPr="00871C14" w:rsidRDefault="0056410F" w:rsidP="0056410F">
      <w:pPr>
        <w:pStyle w:val="ListParagraph"/>
        <w:tabs>
          <w:tab w:val="num" w:pos="2160"/>
        </w:tabs>
        <w:spacing w:after="0"/>
        <w:jc w:val="center"/>
        <w:rPr>
          <w:rFonts w:cstheme="minorHAnsi"/>
          <w:bCs/>
        </w:rPr>
      </w:pPr>
      <w:r>
        <w:t xml:space="preserve">Figure </w:t>
      </w:r>
      <w:r w:rsidR="001D0DD0">
        <w:t>3</w:t>
      </w:r>
      <w:r>
        <w:t>.</w:t>
      </w:r>
      <w:r w:rsidR="009662CB">
        <w:t xml:space="preserve"> Concurrent gaps </w:t>
      </w:r>
      <w:r w:rsidR="005431B5">
        <w:t>which can be simu</w:t>
      </w:r>
      <w:r w:rsidR="00C32399">
        <w:t>ltaneously activated</w:t>
      </w:r>
    </w:p>
    <w:p w14:paraId="03CE47D6" w14:textId="1CA259E2" w:rsidR="00307FDE" w:rsidRPr="000C729F" w:rsidRDefault="00307FDE" w:rsidP="00C32399">
      <w:pPr>
        <w:rPr>
          <w:rFonts w:cstheme="minorHAnsi"/>
          <w:b/>
          <w:bCs/>
          <w:i/>
          <w:iCs/>
        </w:rPr>
      </w:pPr>
      <w:r w:rsidRPr="000C729F">
        <w:rPr>
          <w:rFonts w:cstheme="minorHAnsi"/>
          <w:b/>
          <w:bCs/>
          <w:i/>
          <w:iCs/>
          <w:u w:val="single"/>
        </w:rPr>
        <w:t>Proposal</w:t>
      </w:r>
      <w:r w:rsidR="00893139" w:rsidRPr="000C729F">
        <w:rPr>
          <w:rFonts w:cstheme="minorHAnsi"/>
          <w:b/>
          <w:bCs/>
          <w:i/>
          <w:iCs/>
          <w:u w:val="single"/>
        </w:rPr>
        <w:t xml:space="preserve"> </w:t>
      </w:r>
      <w:r w:rsidR="00D45F8E">
        <w:rPr>
          <w:rFonts w:cstheme="minorHAnsi"/>
          <w:b/>
          <w:bCs/>
          <w:i/>
          <w:iCs/>
          <w:u w:val="single"/>
        </w:rPr>
        <w:t>10</w:t>
      </w:r>
      <w:r w:rsidRPr="000C729F">
        <w:rPr>
          <w:rFonts w:cstheme="minorHAnsi"/>
          <w:b/>
          <w:bCs/>
          <w:i/>
          <w:iCs/>
          <w:u w:val="single"/>
        </w:rPr>
        <w:t>:</w:t>
      </w:r>
      <w:r w:rsidRPr="000C729F">
        <w:rPr>
          <w:rFonts w:cstheme="minorHAnsi"/>
          <w:b/>
          <w:bCs/>
          <w:i/>
          <w:iCs/>
        </w:rPr>
        <w:t xml:space="preserve"> </w:t>
      </w:r>
      <w:r w:rsidR="006803D7" w:rsidRPr="000C729F">
        <w:rPr>
          <w:rFonts w:cstheme="minorHAnsi"/>
          <w:b/>
          <w:bCs/>
          <w:i/>
          <w:iCs/>
        </w:rPr>
        <w:t>I</w:t>
      </w:r>
      <w:r w:rsidRPr="000C729F">
        <w:rPr>
          <w:rFonts w:cstheme="minorHAnsi"/>
          <w:b/>
          <w:bCs/>
          <w:i/>
          <w:iCs/>
        </w:rPr>
        <w:t xml:space="preserve">n case of </w:t>
      </w:r>
      <w:r w:rsidR="003257B0" w:rsidRPr="000C729F">
        <w:rPr>
          <w:rFonts w:cstheme="minorHAnsi"/>
          <w:b/>
          <w:bCs/>
          <w:i/>
          <w:iCs/>
        </w:rPr>
        <w:t xml:space="preserve">the </w:t>
      </w:r>
      <w:r w:rsidR="006D3D17" w:rsidRPr="000C729F">
        <w:rPr>
          <w:rFonts w:cstheme="minorHAnsi"/>
          <w:b/>
          <w:bCs/>
          <w:i/>
          <w:iCs/>
        </w:rPr>
        <w:t xml:space="preserve">activation procedures of </w:t>
      </w:r>
      <w:r w:rsidR="008A1F18" w:rsidRPr="000C729F">
        <w:rPr>
          <w:rFonts w:cstheme="minorHAnsi"/>
          <w:b/>
          <w:bCs/>
          <w:i/>
          <w:iCs/>
        </w:rPr>
        <w:t xml:space="preserve">multiple </w:t>
      </w:r>
      <w:r w:rsidR="003257B0" w:rsidRPr="000C729F">
        <w:rPr>
          <w:rFonts w:cstheme="minorHAnsi"/>
          <w:b/>
          <w:bCs/>
          <w:i/>
          <w:iCs/>
        </w:rPr>
        <w:t xml:space="preserve">pre-configured </w:t>
      </w:r>
      <w:r w:rsidR="006D3D17" w:rsidRPr="000C729F">
        <w:rPr>
          <w:rFonts w:cstheme="minorHAnsi"/>
          <w:b/>
          <w:bCs/>
          <w:i/>
          <w:iCs/>
        </w:rPr>
        <w:t>gaps</w:t>
      </w:r>
      <w:r w:rsidRPr="000C729F">
        <w:rPr>
          <w:rFonts w:cstheme="minorHAnsi"/>
          <w:b/>
          <w:bCs/>
          <w:i/>
          <w:iCs/>
        </w:rPr>
        <w:t xml:space="preserve"> </w:t>
      </w:r>
      <w:r w:rsidR="006D3D17" w:rsidRPr="000C729F">
        <w:rPr>
          <w:rFonts w:cstheme="minorHAnsi"/>
          <w:b/>
          <w:bCs/>
          <w:i/>
          <w:iCs/>
        </w:rPr>
        <w:t xml:space="preserve">being </w:t>
      </w:r>
      <w:r w:rsidRPr="000C729F">
        <w:rPr>
          <w:rFonts w:cstheme="minorHAnsi"/>
          <w:b/>
          <w:bCs/>
          <w:i/>
          <w:iCs/>
        </w:rPr>
        <w:t>overlap</w:t>
      </w:r>
      <w:r w:rsidR="006D3D17" w:rsidRPr="000C729F">
        <w:rPr>
          <w:rFonts w:cstheme="minorHAnsi"/>
          <w:b/>
          <w:bCs/>
          <w:i/>
          <w:iCs/>
        </w:rPr>
        <w:t>ped</w:t>
      </w:r>
      <w:r w:rsidRPr="000C729F">
        <w:rPr>
          <w:rFonts w:cstheme="minorHAnsi"/>
          <w:b/>
          <w:bCs/>
          <w:i/>
          <w:iCs/>
        </w:rPr>
        <w:t xml:space="preserve">, the </w:t>
      </w:r>
      <w:r w:rsidR="00F6568B" w:rsidRPr="000C729F">
        <w:rPr>
          <w:rFonts w:cstheme="minorHAnsi"/>
          <w:b/>
          <w:bCs/>
          <w:i/>
          <w:iCs/>
        </w:rPr>
        <w:t xml:space="preserve">pre-configured gap </w:t>
      </w:r>
      <w:r w:rsidR="006D3D17" w:rsidRPr="000C729F">
        <w:rPr>
          <w:rFonts w:cstheme="minorHAnsi"/>
          <w:b/>
          <w:bCs/>
          <w:i/>
          <w:iCs/>
        </w:rPr>
        <w:t>activation</w:t>
      </w:r>
      <w:r w:rsidRPr="000C729F">
        <w:rPr>
          <w:rFonts w:cstheme="minorHAnsi"/>
          <w:b/>
          <w:bCs/>
          <w:i/>
          <w:iCs/>
        </w:rPr>
        <w:t xml:space="preserve"> delay requirements</w:t>
      </w:r>
      <w:r w:rsidR="00BC501D" w:rsidRPr="000C729F">
        <w:rPr>
          <w:rFonts w:cstheme="minorHAnsi"/>
          <w:b/>
          <w:bCs/>
          <w:i/>
          <w:iCs/>
        </w:rPr>
        <w:t xml:space="preserve"> in [</w:t>
      </w:r>
      <w:r w:rsidR="00D45F8E">
        <w:rPr>
          <w:rFonts w:cstheme="minorHAnsi"/>
          <w:b/>
          <w:bCs/>
          <w:i/>
          <w:iCs/>
        </w:rPr>
        <w:t>4</w:t>
      </w:r>
      <w:r w:rsidR="00BC501D" w:rsidRPr="000C729F">
        <w:rPr>
          <w:rFonts w:cstheme="minorHAnsi"/>
          <w:b/>
          <w:bCs/>
          <w:i/>
          <w:iCs/>
        </w:rPr>
        <w:t>] need to be extended.</w:t>
      </w:r>
    </w:p>
    <w:p w14:paraId="43E88547" w14:textId="1BA6891A" w:rsidR="00307FDE" w:rsidRPr="00307FDE" w:rsidRDefault="00307FDE" w:rsidP="00307FDE">
      <w:pPr>
        <w:spacing w:after="0"/>
        <w:jc w:val="both"/>
        <w:rPr>
          <w:rFonts w:cstheme="minorHAnsi"/>
          <w:bCs/>
        </w:rPr>
      </w:pPr>
    </w:p>
    <w:p w14:paraId="4372F569" w14:textId="1596118B" w:rsidR="004D62FC" w:rsidRDefault="00315993" w:rsidP="00AA011E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The other RRM requirements defined in [3] for MG enhancement in Rel17 (</w:t>
      </w:r>
      <w:proofErr w:type="gramStart"/>
      <w:r>
        <w:rPr>
          <w:rFonts w:cstheme="minorHAnsi"/>
          <w:bCs/>
        </w:rPr>
        <w:t>e.g.</w:t>
      </w:r>
      <w:proofErr w:type="gramEnd"/>
      <w:r>
        <w:rPr>
          <w:rFonts w:cstheme="minorHAnsi"/>
          <w:bCs/>
        </w:rPr>
        <w:t xml:space="preserve"> </w:t>
      </w:r>
      <w:r w:rsidR="002241D0" w:rsidRPr="00623E4F">
        <w:rPr>
          <w:rFonts w:cstheme="minorHAnsi"/>
          <w:bCs/>
        </w:rPr>
        <w:t>trigger conditions</w:t>
      </w:r>
      <w:r w:rsidR="007B4250">
        <w:rPr>
          <w:rFonts w:cstheme="minorHAnsi"/>
          <w:bCs/>
        </w:rPr>
        <w:t xml:space="preserve">, </w:t>
      </w:r>
      <w:r w:rsidR="00AA011E">
        <w:rPr>
          <w:rFonts w:cstheme="minorHAnsi"/>
          <w:bCs/>
        </w:rPr>
        <w:t>me</w:t>
      </w:r>
      <w:r w:rsidR="002B76DF">
        <w:rPr>
          <w:rFonts w:cstheme="minorHAnsi"/>
          <w:bCs/>
        </w:rPr>
        <w:t xml:space="preserve">asurement </w:t>
      </w:r>
      <w:r w:rsidR="00AA011E">
        <w:rPr>
          <w:rFonts w:cstheme="minorHAnsi"/>
          <w:bCs/>
        </w:rPr>
        <w:t xml:space="preserve">reporting </w:t>
      </w:r>
      <w:r w:rsidR="002B76DF">
        <w:rPr>
          <w:rFonts w:cstheme="minorHAnsi"/>
          <w:bCs/>
        </w:rPr>
        <w:t>delay</w:t>
      </w:r>
      <w:r w:rsidR="00AA011E">
        <w:rPr>
          <w:rFonts w:cstheme="minorHAnsi"/>
          <w:bCs/>
        </w:rPr>
        <w:t xml:space="preserve">) </w:t>
      </w:r>
      <w:r w:rsidR="002B76DF">
        <w:rPr>
          <w:rFonts w:cstheme="minorHAnsi"/>
          <w:bCs/>
        </w:rPr>
        <w:t>can be independent</w:t>
      </w:r>
      <w:r w:rsidR="007A6C05">
        <w:rPr>
          <w:rFonts w:cstheme="minorHAnsi"/>
          <w:bCs/>
        </w:rPr>
        <w:t>.</w:t>
      </w:r>
    </w:p>
    <w:p w14:paraId="392BBC04" w14:textId="77777777" w:rsidR="00A757B4" w:rsidRDefault="00A757B4" w:rsidP="00AA011E">
      <w:pPr>
        <w:spacing w:after="0"/>
        <w:jc w:val="both"/>
        <w:rPr>
          <w:rFonts w:cstheme="minorHAnsi"/>
          <w:bCs/>
        </w:rPr>
      </w:pPr>
    </w:p>
    <w:p w14:paraId="02E5DF0A" w14:textId="7D277BCD" w:rsidR="00FA202C" w:rsidRDefault="005332A0" w:rsidP="00AA011E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In </w:t>
      </w:r>
      <w:r w:rsidR="000C729F">
        <w:rPr>
          <w:rFonts w:cstheme="minorHAnsi"/>
          <w:bCs/>
        </w:rPr>
        <w:t xml:space="preserve">short </w:t>
      </w:r>
      <w:r w:rsidR="00A90DCE">
        <w:rPr>
          <w:rFonts w:cstheme="minorHAnsi"/>
          <w:bCs/>
        </w:rPr>
        <w:t>summary, the potential RRM requirements impacted due to joint pre-MG and concurrent MGs in [3] can be</w:t>
      </w:r>
      <w:r w:rsidR="00FA202C">
        <w:rPr>
          <w:rFonts w:cstheme="minorHAnsi"/>
          <w:bCs/>
        </w:rPr>
        <w:t xml:space="preserve"> </w:t>
      </w:r>
      <w:r w:rsidR="003D7BF8">
        <w:rPr>
          <w:rFonts w:cstheme="minorHAnsi"/>
          <w:bCs/>
        </w:rPr>
        <w:t>listed</w:t>
      </w:r>
      <w:r w:rsidR="00FA202C">
        <w:rPr>
          <w:rFonts w:cstheme="minorHAnsi"/>
          <w:bCs/>
        </w:rPr>
        <w:t xml:space="preserve"> in the table below.</w:t>
      </w:r>
    </w:p>
    <w:p w14:paraId="64F3C3FC" w14:textId="77777777" w:rsidR="00FA202C" w:rsidRDefault="00FA202C" w:rsidP="00AA011E">
      <w:pPr>
        <w:spacing w:after="0"/>
        <w:jc w:val="both"/>
        <w:rPr>
          <w:rFonts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4961"/>
        <w:gridCol w:w="2546"/>
      </w:tblGrid>
      <w:tr w:rsidR="00F84E5F" w14:paraId="463DCB92" w14:textId="77777777" w:rsidTr="008A646B">
        <w:tc>
          <w:tcPr>
            <w:tcW w:w="2122" w:type="dxa"/>
          </w:tcPr>
          <w:p w14:paraId="57A6F72A" w14:textId="69B55E64" w:rsidR="00F84E5F" w:rsidRDefault="00F84E5F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Clause in [3]</w:t>
            </w:r>
          </w:p>
        </w:tc>
        <w:tc>
          <w:tcPr>
            <w:tcW w:w="4961" w:type="dxa"/>
          </w:tcPr>
          <w:p w14:paraId="3B64EC63" w14:textId="4BAB34D9" w:rsidR="00F84E5F" w:rsidRDefault="00F84E5F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RRM requirements </w:t>
            </w:r>
          </w:p>
        </w:tc>
        <w:tc>
          <w:tcPr>
            <w:tcW w:w="2546" w:type="dxa"/>
          </w:tcPr>
          <w:p w14:paraId="29CD5B8C" w14:textId="742BBA95" w:rsidR="00F84E5F" w:rsidRDefault="008A646B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Impacted because of pre-MG + concurrent MG</w:t>
            </w:r>
          </w:p>
        </w:tc>
      </w:tr>
      <w:tr w:rsidR="00F84E5F" w14:paraId="21095405" w14:textId="77777777" w:rsidTr="008A646B">
        <w:tc>
          <w:tcPr>
            <w:tcW w:w="2122" w:type="dxa"/>
          </w:tcPr>
          <w:p w14:paraId="4BB78557" w14:textId="764659F6" w:rsidR="00F84E5F" w:rsidRDefault="00266C43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8.19</w:t>
            </w:r>
          </w:p>
        </w:tc>
        <w:tc>
          <w:tcPr>
            <w:tcW w:w="4961" w:type="dxa"/>
          </w:tcPr>
          <w:p w14:paraId="5A834A9F" w14:textId="6FEB4B96" w:rsidR="00F84E5F" w:rsidRDefault="00C01EFC" w:rsidP="00AA011E">
            <w:pPr>
              <w:spacing w:after="0"/>
              <w:jc w:val="both"/>
              <w:rPr>
                <w:rFonts w:cstheme="minorHAnsi"/>
                <w:bCs/>
              </w:rPr>
            </w:pPr>
            <w:r w:rsidRPr="00635A7F">
              <w:t>Pre-configured measurement gap activation/deactivation delay</w:t>
            </w:r>
          </w:p>
        </w:tc>
        <w:tc>
          <w:tcPr>
            <w:tcW w:w="2546" w:type="dxa"/>
          </w:tcPr>
          <w:p w14:paraId="79D2A4CD" w14:textId="087F4796" w:rsidR="00F84E5F" w:rsidRDefault="00C01EFC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Yes</w:t>
            </w:r>
          </w:p>
        </w:tc>
      </w:tr>
      <w:tr w:rsidR="00F84E5F" w14:paraId="07C44561" w14:textId="77777777" w:rsidTr="008A646B">
        <w:tc>
          <w:tcPr>
            <w:tcW w:w="2122" w:type="dxa"/>
          </w:tcPr>
          <w:p w14:paraId="7DE90DEB" w14:textId="2ADEAC48" w:rsidR="00F84E5F" w:rsidRDefault="00184DF6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9.1.8</w:t>
            </w:r>
            <w:r w:rsidR="00DA39C5">
              <w:rPr>
                <w:rFonts w:cstheme="minorHAnsi"/>
                <w:bCs/>
              </w:rPr>
              <w:t xml:space="preserve">.2 </w:t>
            </w:r>
          </w:p>
        </w:tc>
        <w:tc>
          <w:tcPr>
            <w:tcW w:w="4961" w:type="dxa"/>
          </w:tcPr>
          <w:p w14:paraId="70C7E2DC" w14:textId="245976EB" w:rsidR="00F84E5F" w:rsidRDefault="00C01A32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snapToGrid w:val="0"/>
              </w:rPr>
              <w:t xml:space="preserve">The number of </w:t>
            </w:r>
            <w:r w:rsidRPr="008C6DE4">
              <w:t xml:space="preserve">Gap </w:t>
            </w:r>
            <w:r>
              <w:t xml:space="preserve">Combination </w:t>
            </w:r>
            <w:r w:rsidRPr="008C6DE4">
              <w:t>Configurations</w:t>
            </w:r>
            <w:r>
              <w:t xml:space="preserve"> </w:t>
            </w:r>
            <w:r w:rsidRPr="008C6DE4">
              <w:t>b</w:t>
            </w:r>
            <w:r>
              <w:t xml:space="preserve">y UE </w:t>
            </w:r>
            <w:r w:rsidRPr="00790164">
              <w:t>supporting both concurrent measurement gap</w:t>
            </w:r>
            <w:r>
              <w:t xml:space="preserve"> pattern</w:t>
            </w:r>
            <w:r w:rsidRPr="00790164">
              <w:t>s and independent measurement gap patterns</w:t>
            </w:r>
          </w:p>
        </w:tc>
        <w:tc>
          <w:tcPr>
            <w:tcW w:w="2546" w:type="dxa"/>
          </w:tcPr>
          <w:p w14:paraId="3F5700BE" w14:textId="6CE3941A" w:rsidR="00F84E5F" w:rsidRDefault="00C01A32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Yes</w:t>
            </w:r>
          </w:p>
        </w:tc>
      </w:tr>
      <w:tr w:rsidR="00F84E5F" w14:paraId="4DFB71B4" w14:textId="77777777" w:rsidTr="008A646B">
        <w:tc>
          <w:tcPr>
            <w:tcW w:w="2122" w:type="dxa"/>
          </w:tcPr>
          <w:p w14:paraId="0FA6513D" w14:textId="367378AF" w:rsidR="00F84E5F" w:rsidRDefault="003D7BF8" w:rsidP="003D7BF8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9.2.6</w:t>
            </w:r>
          </w:p>
        </w:tc>
        <w:tc>
          <w:tcPr>
            <w:tcW w:w="4961" w:type="dxa"/>
          </w:tcPr>
          <w:p w14:paraId="7A875112" w14:textId="7DE5E0CB" w:rsidR="00F84E5F" w:rsidRDefault="003D7BF8" w:rsidP="003D7BF8">
            <w:pPr>
              <w:spacing w:after="0"/>
              <w:jc w:val="both"/>
              <w:rPr>
                <w:rFonts w:cstheme="minorHAnsi"/>
                <w:bCs/>
              </w:rPr>
            </w:pPr>
            <w:r w:rsidRPr="009C5807">
              <w:t>Intra-frequency measurements with measurement gaps</w:t>
            </w:r>
          </w:p>
        </w:tc>
        <w:tc>
          <w:tcPr>
            <w:tcW w:w="2546" w:type="dxa"/>
          </w:tcPr>
          <w:p w14:paraId="343E1D6B" w14:textId="4582D007" w:rsidR="00F84E5F" w:rsidRDefault="003D7BF8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yes</w:t>
            </w:r>
          </w:p>
        </w:tc>
      </w:tr>
      <w:tr w:rsidR="003D7BF8" w14:paraId="42F74529" w14:textId="77777777" w:rsidTr="008A646B">
        <w:tc>
          <w:tcPr>
            <w:tcW w:w="2122" w:type="dxa"/>
          </w:tcPr>
          <w:p w14:paraId="126C9A18" w14:textId="7A35A30B" w:rsidR="003D7BF8" w:rsidRDefault="003D7BF8" w:rsidP="003D7BF8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9.3.4</w:t>
            </w:r>
          </w:p>
        </w:tc>
        <w:tc>
          <w:tcPr>
            <w:tcW w:w="4961" w:type="dxa"/>
          </w:tcPr>
          <w:p w14:paraId="6B603ABF" w14:textId="27B58603" w:rsidR="003D7BF8" w:rsidRDefault="003D7BF8" w:rsidP="00AA011E">
            <w:pPr>
              <w:spacing w:after="0"/>
              <w:jc w:val="both"/>
              <w:rPr>
                <w:rFonts w:cstheme="minorHAnsi"/>
                <w:bCs/>
              </w:rPr>
            </w:pPr>
            <w:r w:rsidRPr="009C5807">
              <w:t xml:space="preserve">Inter-frequency </w:t>
            </w:r>
            <w:bookmarkStart w:id="4" w:name="_Hlk45205855"/>
            <w:r w:rsidRPr="009C5807">
              <w:rPr>
                <w:rFonts w:hint="eastAsia"/>
              </w:rPr>
              <w:t>measurement with measurement gaps</w:t>
            </w:r>
            <w:bookmarkEnd w:id="4"/>
          </w:p>
        </w:tc>
        <w:tc>
          <w:tcPr>
            <w:tcW w:w="2546" w:type="dxa"/>
          </w:tcPr>
          <w:p w14:paraId="65BA9BC8" w14:textId="3ED47F08" w:rsidR="003D7BF8" w:rsidRDefault="003D7BF8" w:rsidP="00AA011E">
            <w:pPr>
              <w:spacing w:after="0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Yes</w:t>
            </w:r>
          </w:p>
        </w:tc>
      </w:tr>
    </w:tbl>
    <w:p w14:paraId="5397B218" w14:textId="47AA2254" w:rsidR="007A6C05" w:rsidRDefault="007A6C05" w:rsidP="00AA011E">
      <w:p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</w:p>
    <w:p w14:paraId="75BDB1AE" w14:textId="77777777" w:rsidR="002241D0" w:rsidRDefault="002241D0" w:rsidP="002241D0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23F0231A" w14:textId="59D7E145" w:rsidR="005A6BCA" w:rsidRPr="008F083C" w:rsidRDefault="008F083C" w:rsidP="008F083C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lastRenderedPageBreak/>
        <w:t xml:space="preserve">Inherited principles to define RRM requirements in Case </w:t>
      </w:r>
      <w:r w:rsidR="006574A4">
        <w:rPr>
          <w:rFonts w:asciiTheme="minorHAnsi" w:hAnsiTheme="minorHAnsi" w:cstheme="minorHAnsi"/>
          <w:lang w:eastAsia="zh-CN"/>
        </w:rPr>
        <w:t>2</w:t>
      </w:r>
      <w:r>
        <w:rPr>
          <w:rFonts w:asciiTheme="minorHAnsi" w:hAnsiTheme="minorHAnsi" w:cstheme="minorHAnsi"/>
          <w:lang w:eastAsia="zh-CN"/>
        </w:rPr>
        <w:t>(</w:t>
      </w:r>
      <w:r w:rsidR="00A757B4" w:rsidRPr="008F083C">
        <w:rPr>
          <w:rFonts w:asciiTheme="minorHAnsi" w:hAnsiTheme="minorHAnsi" w:cstheme="minorHAnsi"/>
          <w:lang w:eastAsia="zh-CN"/>
        </w:rPr>
        <w:t xml:space="preserve">Combination of </w:t>
      </w:r>
      <w:r w:rsidR="005A6BCA" w:rsidRPr="008F083C">
        <w:rPr>
          <w:rFonts w:asciiTheme="minorHAnsi" w:hAnsiTheme="minorHAnsi" w:cstheme="minorHAnsi"/>
          <w:lang w:eastAsia="zh-CN"/>
        </w:rPr>
        <w:t xml:space="preserve">NCSG </w:t>
      </w:r>
      <w:r w:rsidR="00A757B4" w:rsidRPr="008F083C">
        <w:rPr>
          <w:rFonts w:asciiTheme="minorHAnsi" w:hAnsiTheme="minorHAnsi" w:cstheme="minorHAnsi"/>
          <w:lang w:eastAsia="zh-CN"/>
        </w:rPr>
        <w:t>and</w:t>
      </w:r>
      <w:r w:rsidR="005A6BCA" w:rsidRPr="008F083C">
        <w:rPr>
          <w:rFonts w:asciiTheme="minorHAnsi" w:hAnsiTheme="minorHAnsi" w:cstheme="minorHAnsi"/>
          <w:lang w:eastAsia="zh-CN"/>
        </w:rPr>
        <w:t xml:space="preserve"> </w:t>
      </w:r>
      <w:r w:rsidR="00707FDE" w:rsidRPr="008F083C">
        <w:rPr>
          <w:rFonts w:asciiTheme="minorHAnsi" w:hAnsiTheme="minorHAnsi" w:cstheme="minorHAnsi"/>
          <w:lang w:eastAsia="zh-CN"/>
        </w:rPr>
        <w:t>C</w:t>
      </w:r>
      <w:r w:rsidR="005A6BCA" w:rsidRPr="008F083C">
        <w:rPr>
          <w:rFonts w:asciiTheme="minorHAnsi" w:hAnsiTheme="minorHAnsi" w:cstheme="minorHAnsi"/>
          <w:lang w:eastAsia="zh-CN"/>
        </w:rPr>
        <w:t>oncurrent MG</w:t>
      </w:r>
      <w:r w:rsidR="006574A4">
        <w:rPr>
          <w:rFonts w:asciiTheme="minorHAnsi" w:hAnsiTheme="minorHAnsi" w:cstheme="minorHAnsi"/>
          <w:lang w:eastAsia="zh-CN"/>
        </w:rPr>
        <w:t>)</w:t>
      </w:r>
    </w:p>
    <w:p w14:paraId="69A02AAC" w14:textId="36AAF529" w:rsidR="0042112E" w:rsidRDefault="001B1D32" w:rsidP="0042112E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Firstly</w:t>
      </w:r>
      <w:r w:rsidR="002F7A7E" w:rsidRPr="00202E14">
        <w:rPr>
          <w:rFonts w:cstheme="minorHAnsi"/>
          <w:bCs/>
        </w:rPr>
        <w:t xml:space="preserve">, </w:t>
      </w:r>
      <w:r w:rsidR="0042112E">
        <w:rPr>
          <w:rFonts w:cstheme="minorHAnsi"/>
          <w:bCs/>
        </w:rPr>
        <w:t>RRM requirements on the maximum number below need to be updated</w:t>
      </w:r>
      <w:r w:rsidR="004776A2">
        <w:rPr>
          <w:rFonts w:cstheme="minorHAnsi"/>
          <w:bCs/>
        </w:rPr>
        <w:t xml:space="preserve"> also.</w:t>
      </w:r>
      <w:r w:rsidR="0042112E">
        <w:rPr>
          <w:rFonts w:cstheme="minorHAnsi"/>
          <w:bCs/>
        </w:rPr>
        <w:t xml:space="preserve"> </w:t>
      </w:r>
    </w:p>
    <w:p w14:paraId="4091FFEC" w14:textId="77777777" w:rsidR="0042112E" w:rsidRDefault="0042112E" w:rsidP="0042112E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72DD9066" w14:textId="7D565E8A" w:rsidR="009A3C25" w:rsidRDefault="004776A2" w:rsidP="0042112E">
      <w:pPr>
        <w:tabs>
          <w:tab w:val="num" w:pos="2160"/>
        </w:tabs>
        <w:spacing w:after="0"/>
        <w:jc w:val="both"/>
        <w:rPr>
          <w:rFonts w:cstheme="minorHAnsi"/>
          <w:b/>
          <w:bCs/>
          <w:i/>
          <w:iCs/>
        </w:rPr>
      </w:pPr>
      <w:r w:rsidRPr="00202E14">
        <w:rPr>
          <w:rFonts w:cstheme="minorHAnsi"/>
          <w:b/>
          <w:i/>
          <w:iCs/>
          <w:color w:val="000000"/>
          <w:u w:val="single"/>
        </w:rPr>
        <w:t xml:space="preserve">Proposal </w:t>
      </w:r>
      <w:r w:rsidR="00AD5CBF">
        <w:rPr>
          <w:rFonts w:cstheme="minorHAnsi"/>
          <w:b/>
          <w:i/>
          <w:iCs/>
          <w:color w:val="000000"/>
          <w:u w:val="single"/>
        </w:rPr>
        <w:t>11</w:t>
      </w:r>
      <w:r w:rsidRPr="00202E14">
        <w:rPr>
          <w:rFonts w:cstheme="minorHAnsi"/>
          <w:b/>
          <w:i/>
          <w:iCs/>
          <w:color w:val="000000"/>
        </w:rPr>
        <w:t xml:space="preserve">: </w:t>
      </w:r>
      <w:r w:rsidRPr="00F61045">
        <w:rPr>
          <w:rFonts w:cstheme="minorHAnsi"/>
          <w:b/>
          <w:bCs/>
          <w:i/>
          <w:iCs/>
        </w:rPr>
        <w:t xml:space="preserve">RRM requirements on the maximum number </w:t>
      </w:r>
      <w:r w:rsidR="007570A0">
        <w:rPr>
          <w:rFonts w:cstheme="minorHAnsi"/>
          <w:b/>
          <w:bCs/>
          <w:i/>
          <w:iCs/>
        </w:rPr>
        <w:t>of UE supported concurrent gaps</w:t>
      </w:r>
      <w:r w:rsidR="007570A0" w:rsidRPr="00EF3F94">
        <w:rPr>
          <w:rFonts w:cstheme="minorHAnsi"/>
          <w:b/>
          <w:bCs/>
          <w:i/>
          <w:iCs/>
        </w:rPr>
        <w:t xml:space="preserve"> below </w:t>
      </w:r>
      <w:r w:rsidR="00167769" w:rsidRPr="00F61045">
        <w:rPr>
          <w:rFonts w:cstheme="minorHAnsi"/>
          <w:b/>
          <w:bCs/>
          <w:i/>
          <w:iCs/>
        </w:rPr>
        <w:t>when NCSG being c</w:t>
      </w:r>
      <w:r w:rsidR="00503FE9" w:rsidRPr="00F61045">
        <w:rPr>
          <w:rFonts w:cstheme="minorHAnsi"/>
          <w:b/>
          <w:bCs/>
          <w:i/>
          <w:iCs/>
        </w:rPr>
        <w:t xml:space="preserve">onfigured as one of </w:t>
      </w:r>
      <w:r w:rsidR="007570A0">
        <w:rPr>
          <w:rFonts w:cstheme="minorHAnsi"/>
          <w:b/>
          <w:bCs/>
          <w:i/>
          <w:iCs/>
        </w:rPr>
        <w:t>them</w:t>
      </w:r>
      <w:r w:rsidR="00503FE9" w:rsidRPr="00F61045">
        <w:rPr>
          <w:rFonts w:cstheme="minorHAnsi"/>
          <w:b/>
          <w:bCs/>
          <w:i/>
          <w:iCs/>
        </w:rPr>
        <w:t xml:space="preserve"> can be defined as:</w:t>
      </w:r>
    </w:p>
    <w:p w14:paraId="3C13C8BE" w14:textId="0F8816C0" w:rsidR="0042112E" w:rsidRPr="007570A0" w:rsidRDefault="004776A2" w:rsidP="0042112E">
      <w:pPr>
        <w:tabs>
          <w:tab w:val="num" w:pos="2160"/>
        </w:tabs>
        <w:spacing w:after="0"/>
        <w:jc w:val="both"/>
        <w:rPr>
          <w:rFonts w:cstheme="minorHAnsi"/>
          <w:i/>
          <w:iCs/>
          <w:color w:val="000000"/>
        </w:rPr>
      </w:pPr>
      <w:r w:rsidRPr="00650206">
        <w:rPr>
          <w:rFonts w:cstheme="minorHAnsi"/>
          <w:b/>
          <w:bCs/>
          <w:i/>
          <w:iCs/>
          <w:color w:val="000000"/>
        </w:rPr>
        <w:t xml:space="preserve"> </w:t>
      </w:r>
      <w:r w:rsidR="0042112E" w:rsidRPr="007570A0">
        <w:rPr>
          <w:snapToGrid w:val="0"/>
        </w:rPr>
        <w:t xml:space="preserve">Table 9.1.8-1: The number of </w:t>
      </w:r>
      <w:r w:rsidR="0042112E" w:rsidRPr="007570A0">
        <w:t>Gap Combination Configurations by UE supporting both concurrent measurement gap patterns and independent measurement gap patterns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1619"/>
        <w:gridCol w:w="1332"/>
        <w:gridCol w:w="1468"/>
      </w:tblGrid>
      <w:tr w:rsidR="0042112E" w:rsidRPr="00621286" w14:paraId="63D2ABE3" w14:textId="77777777" w:rsidTr="001A56BF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08E9DA" w14:textId="77777777" w:rsidR="0042112E" w:rsidRDefault="0042112E" w:rsidP="001A56BF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Gap Combination</w:t>
            </w:r>
          </w:p>
          <w:p w14:paraId="17003F51" w14:textId="77777777" w:rsidR="0042112E" w:rsidRPr="00621286" w:rsidRDefault="0042112E" w:rsidP="001A56BF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89C836" w14:textId="2B0D50EE" w:rsidR="0042112E" w:rsidRPr="00621286" w:rsidRDefault="0042112E" w:rsidP="001A56BF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 xml:space="preserve">simultaneous </w:t>
            </w:r>
            <w:r w:rsidRPr="00F61045">
              <w:rPr>
                <w:lang w:eastAsia="zh-CN"/>
              </w:rPr>
              <w:t>configured</w:t>
            </w:r>
            <w:r w:rsidRPr="001A2CA8">
              <w:rPr>
                <w:color w:val="FF0000"/>
                <w:lang w:eastAsia="zh-CN"/>
              </w:rPr>
              <w:t xml:space="preserve"> </w:t>
            </w:r>
            <w:r w:rsidRPr="00621286">
              <w:rPr>
                <w:lang w:eastAsia="zh-CN"/>
              </w:rPr>
              <w:t>measurement gap patterns</w:t>
            </w:r>
          </w:p>
        </w:tc>
      </w:tr>
      <w:tr w:rsidR="0042112E" w:rsidRPr="00E93BB5" w14:paraId="0B73F48C" w14:textId="77777777" w:rsidTr="001A56BF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190F70" w14:textId="77777777" w:rsidR="0042112E" w:rsidRPr="00E93BB5" w:rsidRDefault="0042112E" w:rsidP="001A56BF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720BB5" w14:textId="664B2EA4" w:rsidR="0042112E" w:rsidRPr="00E93BB5" w:rsidRDefault="0042112E" w:rsidP="001A56B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  <w:r w:rsidR="00ED67F7">
              <w:rPr>
                <w:vertAlign w:val="superscript"/>
                <w:lang w:val="en-US" w:eastAsia="zh-CN"/>
              </w:rPr>
              <w:t xml:space="preserve"> </w:t>
            </w:r>
            <w:r w:rsidR="00ED67F7" w:rsidRPr="007570A0">
              <w:rPr>
                <w:color w:val="FF0000"/>
                <w:vertAlign w:val="superscript"/>
                <w:lang w:val="en-US" w:eastAsia="zh-CN"/>
              </w:rPr>
              <w:t xml:space="preserve">Note </w:t>
            </w:r>
            <w:r w:rsidR="00F61045" w:rsidRPr="007570A0">
              <w:rPr>
                <w:color w:val="FF0000"/>
                <w:vertAlign w:val="superscript"/>
                <w:lang w:val="en-US" w:eastAsia="zh-CN"/>
              </w:rPr>
              <w:t>x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381EA8" w14:textId="2B5080FE" w:rsidR="0042112E" w:rsidRPr="00E93BB5" w:rsidRDefault="0042112E" w:rsidP="001A56B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  <w:r w:rsidR="00ED67F7">
              <w:rPr>
                <w:vertAlign w:val="superscript"/>
                <w:lang w:val="en-US" w:eastAsia="zh-CN"/>
              </w:rPr>
              <w:t xml:space="preserve"> </w:t>
            </w:r>
            <w:r w:rsidR="00ED67F7" w:rsidRPr="007570A0">
              <w:rPr>
                <w:color w:val="FF0000"/>
                <w:vertAlign w:val="superscript"/>
                <w:lang w:val="en-US" w:eastAsia="zh-CN"/>
              </w:rPr>
              <w:t xml:space="preserve">Note </w:t>
            </w:r>
            <w:r w:rsidR="00F61045" w:rsidRPr="007570A0">
              <w:rPr>
                <w:color w:val="FF0000"/>
                <w:vertAlign w:val="superscript"/>
                <w:lang w:val="en-US" w:eastAsia="zh-CN"/>
              </w:rPr>
              <w:t>x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FCEF45" w14:textId="77A55E62" w:rsidR="0042112E" w:rsidRPr="00E93BB5" w:rsidRDefault="0042112E" w:rsidP="001A56BF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  <w:r w:rsidR="00ED67F7">
              <w:rPr>
                <w:vertAlign w:val="superscript"/>
                <w:lang w:val="en-US" w:eastAsia="zh-CN"/>
              </w:rPr>
              <w:t xml:space="preserve"> </w:t>
            </w:r>
            <w:r w:rsidR="00ED67F7" w:rsidRPr="007570A0">
              <w:rPr>
                <w:color w:val="FF0000"/>
                <w:vertAlign w:val="superscript"/>
                <w:lang w:val="en-US" w:eastAsia="zh-CN"/>
              </w:rPr>
              <w:t xml:space="preserve">Note </w:t>
            </w:r>
            <w:r w:rsidR="00F61045" w:rsidRPr="007570A0">
              <w:rPr>
                <w:color w:val="FF0000"/>
                <w:vertAlign w:val="superscript"/>
                <w:lang w:val="en-US" w:eastAsia="zh-CN"/>
              </w:rPr>
              <w:t>x</w:t>
            </w:r>
          </w:p>
        </w:tc>
      </w:tr>
      <w:tr w:rsidR="0042112E" w:rsidRPr="007A6F63" w14:paraId="406E5EF7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796776" w14:textId="77777777" w:rsidR="0042112E" w:rsidRPr="00621286" w:rsidRDefault="0042112E" w:rsidP="001A56BF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831A72" w14:textId="77777777" w:rsidR="0042112E" w:rsidRPr="00116FF1" w:rsidRDefault="0042112E" w:rsidP="001A56BF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9A5591" w14:textId="77777777" w:rsidR="0042112E" w:rsidRPr="007A6F63" w:rsidRDefault="0042112E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D16077" w14:textId="77777777" w:rsidR="0042112E" w:rsidRPr="007A6F63" w:rsidRDefault="0042112E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42112E" w:rsidRPr="00BD0EB9" w14:paraId="748FD6CE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3E0A3C" w14:textId="77777777" w:rsidR="0042112E" w:rsidRPr="007A6F63" w:rsidRDefault="0042112E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1B9E34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90F4C6" w14:textId="77777777" w:rsidR="0042112E" w:rsidRPr="00D1306A" w:rsidRDefault="0042112E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0B3F80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42112E" w:rsidRPr="00D40CBD" w14:paraId="061B1C30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309DB6" w14:textId="77777777" w:rsidR="0042112E" w:rsidRPr="00D1306A" w:rsidRDefault="0042112E" w:rsidP="001A56BF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1F3924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DFF4BF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BCEE9F" w14:textId="77777777" w:rsidR="0042112E" w:rsidRPr="00D40CBD" w:rsidRDefault="0042112E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42112E" w:rsidRPr="00621286" w14:paraId="3FC122D6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15096B" w14:textId="77777777" w:rsidR="0042112E" w:rsidRPr="000D4BA3" w:rsidRDefault="0042112E" w:rsidP="001A56BF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173F9D" w14:textId="77777777" w:rsidR="0042112E" w:rsidRPr="00D40CBD" w:rsidRDefault="0042112E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F03988" w14:textId="77777777" w:rsidR="0042112E" w:rsidRPr="00D40CBD" w:rsidRDefault="0042112E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DC0BE5" w14:textId="77777777" w:rsidR="0042112E" w:rsidRPr="00621286" w:rsidRDefault="0042112E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42112E" w:rsidRPr="00BD0EB9" w14:paraId="1F6B1149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6252FE" w14:textId="77777777" w:rsidR="0042112E" w:rsidRPr="00D40CBD" w:rsidRDefault="0042112E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16BFA7" w14:textId="77777777" w:rsidR="0042112E" w:rsidRPr="00D40CBD" w:rsidRDefault="0042112E" w:rsidP="001A56BF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C33A5E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A2F3AC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42112E" w:rsidRPr="00621286" w14:paraId="28F243D2" w14:textId="77777777" w:rsidTr="001A56BF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82E479" w14:textId="77777777" w:rsidR="0042112E" w:rsidRPr="00BD0EB9" w:rsidRDefault="0042112E" w:rsidP="001A56BF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83F6AF" w14:textId="77777777" w:rsidR="0042112E" w:rsidRPr="000C1829" w:rsidRDefault="0042112E" w:rsidP="001A56BF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9B73AA" w14:textId="77777777" w:rsidR="0042112E" w:rsidRPr="00621286" w:rsidRDefault="0042112E" w:rsidP="001A56BF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B0FD4D" w14:textId="77777777" w:rsidR="0042112E" w:rsidRPr="00621286" w:rsidRDefault="0042112E" w:rsidP="001A56BF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42112E" w:rsidRPr="009E2C9D" w14:paraId="7295A367" w14:textId="77777777" w:rsidTr="001A56BF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0A8C0" w14:textId="77777777" w:rsidR="0042112E" w:rsidRDefault="0042112E" w:rsidP="001A56BF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  <w:p w14:paraId="0CF6C94F" w14:textId="65288758" w:rsidR="0042112E" w:rsidRPr="00861FE4" w:rsidRDefault="0042112E" w:rsidP="001A56BF">
            <w:pPr>
              <w:pStyle w:val="TAN"/>
              <w:rPr>
                <w:lang w:val="en-US"/>
              </w:rPr>
            </w:pPr>
            <w:r w:rsidRPr="00F61045">
              <w:rPr>
                <w:color w:val="FF0000"/>
                <w:lang w:val="en-US"/>
              </w:rPr>
              <w:t xml:space="preserve">Note </w:t>
            </w:r>
            <w:r w:rsidR="00F61045">
              <w:rPr>
                <w:color w:val="FF0000"/>
                <w:lang w:val="en-US"/>
              </w:rPr>
              <w:t>x</w:t>
            </w:r>
            <w:r w:rsidRPr="00F61045">
              <w:rPr>
                <w:color w:val="FF0000"/>
                <w:lang w:val="en-US"/>
              </w:rPr>
              <w:t xml:space="preserve">: </w:t>
            </w:r>
            <w:r w:rsidR="004776A2" w:rsidRPr="00F61045">
              <w:rPr>
                <w:color w:val="FF0000"/>
                <w:lang w:val="en-US"/>
              </w:rPr>
              <w:t xml:space="preserve"> </w:t>
            </w:r>
            <w:r w:rsidR="009C7698" w:rsidRPr="00F61045">
              <w:rPr>
                <w:color w:val="FF0000"/>
                <w:lang w:val="en-US"/>
              </w:rPr>
              <w:t>these measurement gap</w:t>
            </w:r>
            <w:r w:rsidR="004776A2" w:rsidRPr="00F61045">
              <w:rPr>
                <w:color w:val="FF0000"/>
                <w:lang w:val="en-US"/>
              </w:rPr>
              <w:t>s</w:t>
            </w:r>
            <w:r w:rsidR="009C7698" w:rsidRPr="00F61045">
              <w:rPr>
                <w:color w:val="FF0000"/>
                <w:lang w:val="en-US"/>
              </w:rPr>
              <w:t xml:space="preserve"> can be the legacy gap and</w:t>
            </w:r>
            <w:r w:rsidR="004776A2" w:rsidRPr="00F61045">
              <w:rPr>
                <w:color w:val="FF0000"/>
                <w:lang w:val="en-US"/>
              </w:rPr>
              <w:t>/or</w:t>
            </w:r>
            <w:r w:rsidR="009C7698" w:rsidRPr="00F61045">
              <w:rPr>
                <w:color w:val="FF0000"/>
                <w:lang w:val="en-US"/>
              </w:rPr>
              <w:t xml:space="preserve"> NCSG</w:t>
            </w:r>
            <w:r w:rsidR="009C7698">
              <w:rPr>
                <w:lang w:val="en-US"/>
              </w:rPr>
              <w:t>.</w:t>
            </w:r>
            <w:r>
              <w:rPr>
                <w:rFonts w:cstheme="minorHAnsi"/>
                <w:bCs/>
              </w:rPr>
              <w:t xml:space="preserve">  </w:t>
            </w:r>
          </w:p>
        </w:tc>
      </w:tr>
    </w:tbl>
    <w:p w14:paraId="68A99915" w14:textId="0CF87B5D" w:rsidR="002F7A7E" w:rsidRPr="009F102C" w:rsidRDefault="002F7A7E" w:rsidP="009F102C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33A1655E" w14:textId="76AE19A3" w:rsidR="00DD0578" w:rsidRPr="009F102C" w:rsidRDefault="00336FF1" w:rsidP="009F102C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9F102C">
        <w:rPr>
          <w:rFonts w:cstheme="minorHAnsi"/>
          <w:bCs/>
        </w:rPr>
        <w:t xml:space="preserve">The other important issue related to RRM requirements for the concurrent MGs is the collision overlapping </w:t>
      </w:r>
      <w:r w:rsidR="003644A1" w:rsidRPr="009F102C">
        <w:rPr>
          <w:rFonts w:cstheme="minorHAnsi"/>
          <w:bCs/>
        </w:rPr>
        <w:t>handling.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44A1" w14:paraId="6F86754E" w14:textId="77777777" w:rsidTr="003644A1">
        <w:tc>
          <w:tcPr>
            <w:tcW w:w="9629" w:type="dxa"/>
          </w:tcPr>
          <w:p w14:paraId="1C45C033" w14:textId="77777777" w:rsidR="003644A1" w:rsidRPr="00715A3B" w:rsidRDefault="003644A1" w:rsidP="003644A1">
            <w:pPr>
              <w:pStyle w:val="Heading3"/>
              <w:tabs>
                <w:tab w:val="left" w:pos="1146"/>
              </w:tabs>
              <w:ind w:left="426" w:firstLine="0"/>
              <w:rPr>
                <w:b/>
                <w:bCs/>
                <w:sz w:val="24"/>
                <w:szCs w:val="24"/>
              </w:rPr>
            </w:pPr>
            <w:r w:rsidRPr="00715A3B">
              <w:rPr>
                <w:b/>
                <w:bCs/>
                <w:sz w:val="24"/>
                <w:szCs w:val="24"/>
              </w:rPr>
              <w:t xml:space="preserve">Issue 2-15: Required changes for NCSG on collision </w:t>
            </w:r>
          </w:p>
          <w:p w14:paraId="3AEB20EC" w14:textId="77777777" w:rsidR="003644A1" w:rsidRPr="00715A3B" w:rsidRDefault="003644A1" w:rsidP="003644A1">
            <w:pPr>
              <w:spacing w:afterLines="50" w:after="120"/>
              <w:ind w:leftChars="200" w:left="440"/>
              <w:rPr>
                <w:rFonts w:eastAsia="SimSun"/>
                <w:sz w:val="20"/>
                <w:szCs w:val="20"/>
              </w:rPr>
            </w:pPr>
            <w:r w:rsidRPr="00715A3B">
              <w:rPr>
                <w:b/>
              </w:rPr>
              <w:t>&lt; Agreement &gt;</w:t>
            </w:r>
            <w:r w:rsidRPr="00715A3B">
              <w:t xml:space="preserve">: </w:t>
            </w:r>
          </w:p>
          <w:p w14:paraId="695AC0A5" w14:textId="77777777" w:rsidR="003644A1" w:rsidRPr="00715A3B" w:rsidRDefault="003644A1" w:rsidP="003644A1">
            <w:pPr>
              <w:numPr>
                <w:ilvl w:val="0"/>
                <w:numId w:val="18"/>
              </w:numPr>
              <w:spacing w:afterLines="50" w:after="120" w:line="240" w:lineRule="auto"/>
              <w:ind w:leftChars="200" w:left="860"/>
            </w:pPr>
            <w:r w:rsidRPr="00715A3B">
              <w:rPr>
                <w:rFonts w:eastAsia="PMingLiU"/>
                <w:szCs w:val="24"/>
                <w:lang w:eastAsia="zh-TW"/>
              </w:rPr>
              <w:t xml:space="preserve">When determining if a collision occurs between a NCSG instance and another gap instance, </w:t>
            </w:r>
            <w:r w:rsidRPr="00715A3B">
              <w:rPr>
                <w:rFonts w:eastAsia="PMingLiU"/>
              </w:rPr>
              <w:t>the baseline requirement considers</w:t>
            </w:r>
            <w:r w:rsidRPr="00715A3B">
              <w:rPr>
                <w:rFonts w:eastAsia="PMingLiU"/>
                <w:szCs w:val="24"/>
                <w:lang w:eastAsia="zh-TW"/>
              </w:rPr>
              <w:t xml:space="preserve"> the total NCSG duration, including both the VILs and the ML. </w:t>
            </w:r>
          </w:p>
          <w:p w14:paraId="599D5BA6" w14:textId="77777777" w:rsidR="003644A1" w:rsidRPr="00715A3B" w:rsidRDefault="003644A1" w:rsidP="003644A1">
            <w:pPr>
              <w:spacing w:afterLines="50" w:after="120"/>
              <w:ind w:left="400"/>
            </w:pPr>
            <w:r w:rsidRPr="00715A3B">
              <w:rPr>
                <w:b/>
              </w:rPr>
              <w:t>&lt; Way forward &gt;</w:t>
            </w:r>
            <w:r w:rsidRPr="00715A3B">
              <w:t>:</w:t>
            </w:r>
          </w:p>
          <w:p w14:paraId="04D1C3C1" w14:textId="77777777" w:rsidR="003644A1" w:rsidRPr="00715A3B" w:rsidRDefault="003644A1" w:rsidP="003644A1">
            <w:pPr>
              <w:numPr>
                <w:ilvl w:val="0"/>
                <w:numId w:val="18"/>
              </w:numPr>
              <w:spacing w:afterLines="50" w:after="120" w:line="240" w:lineRule="auto"/>
              <w:ind w:leftChars="200" w:left="860"/>
            </w:pPr>
            <w:r w:rsidRPr="00715A3B">
              <w:rPr>
                <w:rFonts w:eastAsia="PMingLiU"/>
                <w:szCs w:val="24"/>
                <w:lang w:eastAsia="zh-TW"/>
              </w:rPr>
              <w:t>FFS other potential enhancements regarding spare RF chains, interruption due to collision on RRT, revised proximity condition, … etc.</w:t>
            </w:r>
          </w:p>
          <w:p w14:paraId="51F64373" w14:textId="77777777" w:rsidR="003644A1" w:rsidRDefault="003644A1" w:rsidP="00377C9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b/>
                <w:color w:val="000000"/>
              </w:rPr>
            </w:pPr>
          </w:p>
        </w:tc>
      </w:tr>
    </w:tbl>
    <w:p w14:paraId="5FC25FBE" w14:textId="77777777" w:rsidR="00147FF0" w:rsidRDefault="00147FF0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F164B3F" w14:textId="11D97DF8" w:rsidR="00BA2734" w:rsidRDefault="00524C2B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As illustrated in the figure below, there are two typical cases when we consider the interruption </w:t>
      </w:r>
      <w:r w:rsidR="00BA2734">
        <w:rPr>
          <w:rFonts w:cstheme="minorHAnsi"/>
          <w:bCs/>
        </w:rPr>
        <w:t xml:space="preserve">when both NCSG and other legacy measurement gaps are configured within the concurrent measurement gaps. </w:t>
      </w:r>
      <w:r w:rsidR="007A643D">
        <w:rPr>
          <w:rFonts w:cstheme="minorHAnsi"/>
          <w:bCs/>
        </w:rPr>
        <w:t xml:space="preserve">One is there is no overlapping among </w:t>
      </w:r>
      <w:proofErr w:type="gramStart"/>
      <w:r w:rsidR="007A643D">
        <w:rPr>
          <w:rFonts w:cstheme="minorHAnsi"/>
          <w:bCs/>
        </w:rPr>
        <w:t>NCSG</w:t>
      </w:r>
      <w:proofErr w:type="gramEnd"/>
      <w:r w:rsidR="007A643D">
        <w:rPr>
          <w:rFonts w:cstheme="minorHAnsi"/>
          <w:bCs/>
        </w:rPr>
        <w:t xml:space="preserve"> and other legacy gaps used for the measurements on the different carriers </w:t>
      </w:r>
      <w:r w:rsidR="001C5CB2">
        <w:rPr>
          <w:rFonts w:cstheme="minorHAnsi"/>
          <w:bCs/>
        </w:rPr>
        <w:t xml:space="preserve">as that of measurements by NCSG. </w:t>
      </w:r>
    </w:p>
    <w:p w14:paraId="5E2D2DC2" w14:textId="41045E00" w:rsidR="009D705C" w:rsidRDefault="009D705C" w:rsidP="00E003AA">
      <w:pPr>
        <w:tabs>
          <w:tab w:val="num" w:pos="2160"/>
        </w:tabs>
        <w:spacing w:after="0"/>
        <w:jc w:val="both"/>
      </w:pPr>
      <w:r>
        <w:object w:dxaOrig="10911" w:dyaOrig="2751" w14:anchorId="4A5BE6D1">
          <v:shape id="_x0000_i1029" type="#_x0000_t75" style="width:481.5pt;height:121.5pt" o:ole="">
            <v:imagedata r:id="rId16" o:title=""/>
          </v:shape>
          <o:OLEObject Type="Embed" ProgID="Visio.Drawing.15" ShapeID="_x0000_i1029" DrawAspect="Content" ObjectID="_1726057160" r:id="rId17"/>
        </w:object>
      </w:r>
    </w:p>
    <w:p w14:paraId="5F96F19A" w14:textId="04A67CFB" w:rsidR="001C5CB2" w:rsidRDefault="001C5CB2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02156428" w14:textId="197C8C80" w:rsidR="006021DE" w:rsidRDefault="006021DE" w:rsidP="00E003AA">
      <w:pPr>
        <w:tabs>
          <w:tab w:val="num" w:pos="2160"/>
        </w:tabs>
        <w:spacing w:after="0"/>
        <w:jc w:val="both"/>
      </w:pPr>
      <w:r>
        <w:object w:dxaOrig="9301" w:dyaOrig="3081" w14:anchorId="1B7BC085">
          <v:shape id="_x0000_i1030" type="#_x0000_t75" style="width:465pt;height:153.5pt" o:ole="">
            <v:imagedata r:id="rId18" o:title=""/>
          </v:shape>
          <o:OLEObject Type="Embed" ProgID="Visio.Drawing.15" ShapeID="_x0000_i1030" DrawAspect="Content" ObjectID="_1726057161" r:id="rId19"/>
        </w:object>
      </w:r>
    </w:p>
    <w:p w14:paraId="5A26DD12" w14:textId="34B364C4" w:rsidR="00715A3B" w:rsidRDefault="00715A3B" w:rsidP="00F21433">
      <w:pPr>
        <w:tabs>
          <w:tab w:val="num" w:pos="2160"/>
        </w:tabs>
        <w:spacing w:after="0"/>
        <w:jc w:val="center"/>
        <w:rPr>
          <w:rFonts w:cstheme="minorHAnsi"/>
          <w:bCs/>
        </w:rPr>
      </w:pPr>
      <w:r>
        <w:t xml:space="preserve">Figure </w:t>
      </w:r>
      <w:r w:rsidR="001D0DD0">
        <w:t>4</w:t>
      </w:r>
      <w:r>
        <w:t xml:space="preserve">. </w:t>
      </w:r>
      <w:r w:rsidR="00F21433">
        <w:t>Two cases to define the interruption in Case 2</w:t>
      </w:r>
    </w:p>
    <w:p w14:paraId="68C94084" w14:textId="77777777" w:rsidR="00BA2734" w:rsidRDefault="00BA2734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A49995B" w14:textId="6F161464" w:rsidR="00D224A1" w:rsidRPr="00207066" w:rsidRDefault="00F0068E" w:rsidP="00E003AA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207066">
        <w:rPr>
          <w:rFonts w:cstheme="minorHAnsi"/>
          <w:b/>
        </w:rPr>
        <w:t xml:space="preserve">Observation </w:t>
      </w:r>
      <w:r w:rsidR="00654FE8">
        <w:rPr>
          <w:rFonts w:cstheme="minorHAnsi"/>
          <w:b/>
        </w:rPr>
        <w:t>6</w:t>
      </w:r>
      <w:r w:rsidR="00226B41">
        <w:rPr>
          <w:rFonts w:cstheme="minorHAnsi"/>
          <w:b/>
        </w:rPr>
        <w:t>-1</w:t>
      </w:r>
      <w:r w:rsidRPr="00207066">
        <w:rPr>
          <w:rFonts w:cstheme="minorHAnsi"/>
          <w:b/>
        </w:rPr>
        <w:t xml:space="preserve">: </w:t>
      </w:r>
      <w:r w:rsidR="007D234A" w:rsidRPr="00207066">
        <w:rPr>
          <w:rFonts w:cstheme="minorHAnsi"/>
          <w:b/>
        </w:rPr>
        <w:t xml:space="preserve">If UE support the NSCG </w:t>
      </w:r>
      <w:r w:rsidR="0088083A" w:rsidRPr="00207066">
        <w:rPr>
          <w:rFonts w:cstheme="minorHAnsi"/>
          <w:b/>
        </w:rPr>
        <w:t>within the concurrent measurement gaps</w:t>
      </w:r>
      <w:r w:rsidR="00917CD4" w:rsidRPr="00207066">
        <w:rPr>
          <w:rFonts w:cstheme="minorHAnsi"/>
          <w:b/>
        </w:rPr>
        <w:t>, th</w:t>
      </w:r>
      <w:r w:rsidR="00D14AF0" w:rsidRPr="00207066">
        <w:rPr>
          <w:rFonts w:cstheme="minorHAnsi"/>
          <w:b/>
        </w:rPr>
        <w:t xml:space="preserve">e interruption </w:t>
      </w:r>
      <w:r w:rsidR="0088083A" w:rsidRPr="00207066">
        <w:rPr>
          <w:rFonts w:cstheme="minorHAnsi"/>
          <w:b/>
        </w:rPr>
        <w:t xml:space="preserve">due to the individual </w:t>
      </w:r>
      <w:r w:rsidR="002A47F3" w:rsidRPr="00207066">
        <w:rPr>
          <w:rFonts w:cstheme="minorHAnsi"/>
          <w:b/>
        </w:rPr>
        <w:t>gap instance</w:t>
      </w:r>
      <w:r w:rsidR="00E45E40">
        <w:rPr>
          <w:rFonts w:cstheme="minorHAnsi"/>
          <w:b/>
        </w:rPr>
        <w:t>s</w:t>
      </w:r>
      <w:r w:rsidR="00236A7E" w:rsidRPr="00207066">
        <w:rPr>
          <w:rFonts w:cstheme="minorHAnsi"/>
          <w:b/>
        </w:rPr>
        <w:t xml:space="preserve"> which are not overlapped</w:t>
      </w:r>
      <w:r w:rsidR="002A47F3" w:rsidRPr="00207066">
        <w:rPr>
          <w:rFonts w:cstheme="minorHAnsi"/>
          <w:b/>
        </w:rPr>
        <w:t xml:space="preserve"> </w:t>
      </w:r>
      <w:r w:rsidR="009E7017">
        <w:rPr>
          <w:rFonts w:cstheme="minorHAnsi"/>
          <w:b/>
        </w:rPr>
        <w:t>can</w:t>
      </w:r>
      <w:r w:rsidR="002A47F3" w:rsidRPr="00207066">
        <w:rPr>
          <w:rFonts w:cstheme="minorHAnsi"/>
          <w:b/>
        </w:rPr>
        <w:t xml:space="preserve"> be </w:t>
      </w:r>
      <w:r w:rsidR="00045AB1">
        <w:rPr>
          <w:rFonts w:cstheme="minorHAnsi"/>
          <w:b/>
        </w:rPr>
        <w:t>completely</w:t>
      </w:r>
      <w:r w:rsidR="002A47F3" w:rsidRPr="00207066">
        <w:rPr>
          <w:rFonts w:cstheme="minorHAnsi"/>
          <w:b/>
        </w:rPr>
        <w:t xml:space="preserve"> independent. </w:t>
      </w:r>
    </w:p>
    <w:p w14:paraId="7810B211" w14:textId="19BD40DC" w:rsidR="00D629FD" w:rsidRPr="003840A9" w:rsidRDefault="002A47F3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3840A9">
        <w:rPr>
          <w:rFonts w:cstheme="minorHAnsi"/>
          <w:bCs/>
        </w:rPr>
        <w:t>That is the interruption</w:t>
      </w:r>
      <w:r w:rsidR="001B29F4" w:rsidRPr="003840A9">
        <w:rPr>
          <w:rFonts w:cstheme="minorHAnsi"/>
          <w:bCs/>
        </w:rPr>
        <w:t>s</w:t>
      </w:r>
      <w:r w:rsidRPr="003840A9">
        <w:rPr>
          <w:rFonts w:cstheme="minorHAnsi"/>
          <w:bCs/>
        </w:rPr>
        <w:t xml:space="preserve"> due to</w:t>
      </w:r>
      <w:r w:rsidR="001B29F4" w:rsidRPr="003840A9">
        <w:rPr>
          <w:rFonts w:cstheme="minorHAnsi"/>
          <w:bCs/>
        </w:rPr>
        <w:t xml:space="preserve"> </w:t>
      </w:r>
      <w:r w:rsidR="00E45E40">
        <w:rPr>
          <w:rFonts w:cstheme="minorHAnsi"/>
          <w:bCs/>
        </w:rPr>
        <w:t>individual</w:t>
      </w:r>
      <w:r w:rsidR="001B29F4" w:rsidRPr="003840A9">
        <w:rPr>
          <w:rFonts w:cstheme="minorHAnsi"/>
          <w:bCs/>
        </w:rPr>
        <w:t xml:space="preserve"> legacy gap and </w:t>
      </w:r>
      <w:r w:rsidRPr="003840A9">
        <w:rPr>
          <w:rFonts w:cstheme="minorHAnsi"/>
          <w:bCs/>
        </w:rPr>
        <w:t xml:space="preserve">NCSG </w:t>
      </w:r>
      <w:r w:rsidR="00935EC1" w:rsidRPr="003840A9">
        <w:rPr>
          <w:rFonts w:cstheme="minorHAnsi"/>
          <w:bCs/>
        </w:rPr>
        <w:t xml:space="preserve">which are not </w:t>
      </w:r>
      <w:r w:rsidR="00F26FB5" w:rsidRPr="003840A9">
        <w:rPr>
          <w:rFonts w:cstheme="minorHAnsi"/>
          <w:bCs/>
        </w:rPr>
        <w:t>overlapped</w:t>
      </w:r>
      <w:r w:rsidR="00935EC1" w:rsidRPr="003840A9">
        <w:rPr>
          <w:rFonts w:cstheme="minorHAnsi"/>
          <w:bCs/>
        </w:rPr>
        <w:t xml:space="preserve"> </w:t>
      </w:r>
      <w:r w:rsidRPr="003840A9">
        <w:rPr>
          <w:rFonts w:cstheme="minorHAnsi"/>
          <w:bCs/>
        </w:rPr>
        <w:t xml:space="preserve">shall follow the requirements </w:t>
      </w:r>
      <w:r w:rsidR="001B29F4" w:rsidRPr="003840A9">
        <w:rPr>
          <w:rFonts w:cstheme="minorHAnsi"/>
          <w:bCs/>
        </w:rPr>
        <w:t xml:space="preserve">in </w:t>
      </w:r>
      <w:r w:rsidR="004D6199" w:rsidRPr="003840A9">
        <w:rPr>
          <w:rFonts w:cstheme="minorHAnsi"/>
          <w:bCs/>
        </w:rPr>
        <w:t xml:space="preserve">clause </w:t>
      </w:r>
      <w:r w:rsidR="00D629FD" w:rsidRPr="003840A9">
        <w:rPr>
          <w:rFonts w:cstheme="minorHAnsi"/>
          <w:bCs/>
        </w:rPr>
        <w:t xml:space="preserve">9.1.2 and </w:t>
      </w:r>
      <w:r w:rsidR="004D6199" w:rsidRPr="003840A9">
        <w:rPr>
          <w:rFonts w:cstheme="minorHAnsi"/>
          <w:bCs/>
        </w:rPr>
        <w:t>9.1.9.1</w:t>
      </w:r>
      <w:r w:rsidR="00D629FD" w:rsidRPr="003840A9">
        <w:rPr>
          <w:rFonts w:cstheme="minorHAnsi"/>
          <w:bCs/>
        </w:rPr>
        <w:t xml:space="preserve"> respectively.</w:t>
      </w:r>
    </w:p>
    <w:p w14:paraId="16524320" w14:textId="77777777" w:rsidR="002822C5" w:rsidRDefault="002822C5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01C24669" w14:textId="066CB6FD" w:rsidR="00207066" w:rsidRDefault="00354EA8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On the other hand,</w:t>
      </w:r>
      <w:r w:rsidR="00935EC1" w:rsidRPr="003840A9">
        <w:rPr>
          <w:rFonts w:cstheme="minorHAnsi"/>
          <w:bCs/>
        </w:rPr>
        <w:t xml:space="preserve"> for the cases when </w:t>
      </w:r>
      <w:r w:rsidR="00F26FB5" w:rsidRPr="003840A9">
        <w:rPr>
          <w:rFonts w:cstheme="minorHAnsi"/>
          <w:bCs/>
        </w:rPr>
        <w:t xml:space="preserve">the multiple measurement </w:t>
      </w:r>
      <w:proofErr w:type="gramStart"/>
      <w:r w:rsidR="00F26FB5" w:rsidRPr="003840A9">
        <w:rPr>
          <w:rFonts w:cstheme="minorHAnsi"/>
          <w:bCs/>
        </w:rPr>
        <w:t>gaps(</w:t>
      </w:r>
      <w:proofErr w:type="gramEnd"/>
      <w:r w:rsidR="00F26FB5" w:rsidRPr="003840A9">
        <w:rPr>
          <w:rFonts w:cstheme="minorHAnsi"/>
          <w:bCs/>
        </w:rPr>
        <w:t>NCSG or other measurement gaps) was overlapped,</w:t>
      </w:r>
      <w:r w:rsidR="007C1A09">
        <w:rPr>
          <w:rFonts w:cstheme="minorHAnsi"/>
          <w:bCs/>
        </w:rPr>
        <w:t xml:space="preserve"> the </w:t>
      </w:r>
      <w:r w:rsidR="00B03A93">
        <w:rPr>
          <w:rFonts w:cstheme="minorHAnsi"/>
          <w:bCs/>
        </w:rPr>
        <w:t xml:space="preserve">interruption on UE due to both </w:t>
      </w:r>
      <w:r w:rsidR="003A7AEC">
        <w:rPr>
          <w:rFonts w:cstheme="minorHAnsi"/>
          <w:bCs/>
        </w:rPr>
        <w:t>of the</w:t>
      </w:r>
      <w:r w:rsidR="00B03A93">
        <w:rPr>
          <w:rFonts w:cstheme="minorHAnsi"/>
          <w:bCs/>
        </w:rPr>
        <w:t xml:space="preserve"> different </w:t>
      </w:r>
      <w:r w:rsidR="004C2060">
        <w:rPr>
          <w:rFonts w:cstheme="minorHAnsi"/>
          <w:bCs/>
        </w:rPr>
        <w:t>measurement gap</w:t>
      </w:r>
      <w:r w:rsidR="003A7AEC">
        <w:rPr>
          <w:rFonts w:cstheme="minorHAnsi"/>
          <w:bCs/>
        </w:rPr>
        <w:t>s</w:t>
      </w:r>
      <w:r w:rsidR="004C2060">
        <w:rPr>
          <w:rFonts w:cstheme="minorHAnsi"/>
          <w:bCs/>
        </w:rPr>
        <w:t xml:space="preserve"> can be </w:t>
      </w:r>
      <w:r w:rsidR="00207066">
        <w:rPr>
          <w:rFonts w:cstheme="minorHAnsi"/>
          <w:bCs/>
        </w:rPr>
        <w:t xml:space="preserve">overlapped also. </w:t>
      </w:r>
    </w:p>
    <w:p w14:paraId="27F7123C" w14:textId="0BED3D3E" w:rsidR="00207066" w:rsidRDefault="00207066" w:rsidP="00E003AA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207066">
        <w:rPr>
          <w:rFonts w:cstheme="minorHAnsi"/>
          <w:b/>
        </w:rPr>
        <w:t>Observation</w:t>
      </w:r>
      <w:r w:rsidR="00226B41">
        <w:rPr>
          <w:rFonts w:cstheme="minorHAnsi"/>
          <w:b/>
        </w:rPr>
        <w:t xml:space="preserve"> </w:t>
      </w:r>
      <w:r w:rsidR="00654FE8">
        <w:rPr>
          <w:rFonts w:cstheme="minorHAnsi"/>
          <w:b/>
        </w:rPr>
        <w:t>6</w:t>
      </w:r>
      <w:r w:rsidR="00226B41">
        <w:rPr>
          <w:rFonts w:cstheme="minorHAnsi"/>
          <w:b/>
        </w:rPr>
        <w:t>-2</w:t>
      </w:r>
      <w:r w:rsidRPr="00207066">
        <w:rPr>
          <w:rFonts w:cstheme="minorHAnsi"/>
          <w:b/>
        </w:rPr>
        <w:t xml:space="preserve">: </w:t>
      </w:r>
      <w:r>
        <w:rPr>
          <w:rFonts w:cstheme="minorHAnsi"/>
          <w:b/>
        </w:rPr>
        <w:t xml:space="preserve">The total </w:t>
      </w:r>
      <w:r w:rsidR="00F017ED">
        <w:rPr>
          <w:rFonts w:cstheme="minorHAnsi"/>
          <w:b/>
        </w:rPr>
        <w:t xml:space="preserve">interruption to UE due </w:t>
      </w:r>
      <w:r w:rsidR="009E7017">
        <w:rPr>
          <w:rFonts w:cstheme="minorHAnsi"/>
          <w:b/>
        </w:rPr>
        <w:t xml:space="preserve">to </w:t>
      </w:r>
      <w:r w:rsidR="00F017ED">
        <w:rPr>
          <w:rFonts w:cstheme="minorHAnsi"/>
          <w:b/>
        </w:rPr>
        <w:t xml:space="preserve">the multiple </w:t>
      </w:r>
      <w:r w:rsidR="00D24BC8">
        <w:rPr>
          <w:rFonts w:cstheme="minorHAnsi"/>
          <w:b/>
        </w:rPr>
        <w:t>measurement gaps</w:t>
      </w:r>
      <w:r w:rsidR="00A170ED">
        <w:rPr>
          <w:rFonts w:cstheme="minorHAnsi"/>
          <w:b/>
        </w:rPr>
        <w:t xml:space="preserve"> which are overlapped within the concurrent gaps </w:t>
      </w:r>
      <w:r w:rsidR="009E7017">
        <w:rPr>
          <w:rFonts w:cstheme="minorHAnsi"/>
          <w:b/>
        </w:rPr>
        <w:t>can</w:t>
      </w:r>
      <w:r w:rsidR="00A170ED">
        <w:rPr>
          <w:rFonts w:cstheme="minorHAnsi"/>
          <w:b/>
        </w:rPr>
        <w:t xml:space="preserve"> be </w:t>
      </w:r>
      <w:r w:rsidR="00DC2B1D">
        <w:rPr>
          <w:rFonts w:cstheme="minorHAnsi"/>
          <w:b/>
        </w:rPr>
        <w:t>coupled together</w:t>
      </w:r>
      <w:r w:rsidR="00B90E56">
        <w:rPr>
          <w:rFonts w:cstheme="minorHAnsi"/>
          <w:b/>
        </w:rPr>
        <w:t>.</w:t>
      </w:r>
    </w:p>
    <w:p w14:paraId="606B6E6A" w14:textId="3F33B855" w:rsidR="001855B0" w:rsidRDefault="00C375F6" w:rsidP="00E003AA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207066">
        <w:rPr>
          <w:rFonts w:cstheme="minorHAnsi"/>
          <w:b/>
        </w:rPr>
        <w:t>Observation</w:t>
      </w:r>
      <w:r>
        <w:rPr>
          <w:rFonts w:cstheme="minorHAnsi"/>
          <w:b/>
        </w:rPr>
        <w:t xml:space="preserve"> </w:t>
      </w:r>
      <w:r w:rsidR="00654FE8">
        <w:rPr>
          <w:rFonts w:cstheme="minorHAnsi"/>
          <w:b/>
        </w:rPr>
        <w:t>6</w:t>
      </w:r>
      <w:r>
        <w:rPr>
          <w:rFonts w:cstheme="minorHAnsi"/>
          <w:b/>
        </w:rPr>
        <w:t>-3</w:t>
      </w:r>
      <w:r w:rsidRPr="00207066">
        <w:rPr>
          <w:rFonts w:cstheme="minorHAnsi"/>
          <w:b/>
        </w:rPr>
        <w:t xml:space="preserve">: </w:t>
      </w:r>
      <w:r w:rsidR="00803292">
        <w:rPr>
          <w:rFonts w:cstheme="minorHAnsi"/>
          <w:b/>
        </w:rPr>
        <w:t xml:space="preserve">For the window between NCSG </w:t>
      </w:r>
      <w:r w:rsidR="00B70EFC">
        <w:rPr>
          <w:rFonts w:cstheme="minorHAnsi"/>
          <w:b/>
        </w:rPr>
        <w:t>VIL1 and VIL2</w:t>
      </w:r>
      <w:r w:rsidR="005932A5">
        <w:rPr>
          <w:rFonts w:cstheme="minorHAnsi"/>
          <w:b/>
        </w:rPr>
        <w:t>(e.g. [t</w:t>
      </w:r>
      <w:proofErr w:type="gramStart"/>
      <w:r w:rsidR="005932A5">
        <w:rPr>
          <w:rFonts w:cstheme="minorHAnsi"/>
          <w:b/>
        </w:rPr>
        <w:t>1,t</w:t>
      </w:r>
      <w:proofErr w:type="gramEnd"/>
      <w:r w:rsidR="005932A5">
        <w:rPr>
          <w:rFonts w:cstheme="minorHAnsi"/>
          <w:b/>
        </w:rPr>
        <w:t>2] in the figure above)</w:t>
      </w:r>
      <w:r w:rsidR="00B70EFC">
        <w:rPr>
          <w:rFonts w:cstheme="minorHAnsi"/>
          <w:b/>
        </w:rPr>
        <w:t xml:space="preserve">, </w:t>
      </w:r>
      <w:r w:rsidR="00FB3D5C">
        <w:rPr>
          <w:rFonts w:cstheme="minorHAnsi"/>
          <w:b/>
        </w:rPr>
        <w:t xml:space="preserve">during </w:t>
      </w:r>
      <w:r w:rsidR="00B70EFC">
        <w:rPr>
          <w:rFonts w:cstheme="minorHAnsi"/>
          <w:b/>
        </w:rPr>
        <w:t>the interval in which there is no any overlapped interruption</w:t>
      </w:r>
      <w:r w:rsidR="00FB3D5C">
        <w:rPr>
          <w:rFonts w:cstheme="minorHAnsi"/>
          <w:b/>
        </w:rPr>
        <w:t>s</w:t>
      </w:r>
      <w:r w:rsidR="00B70EFC">
        <w:rPr>
          <w:rFonts w:cstheme="minorHAnsi"/>
          <w:b/>
        </w:rPr>
        <w:t xml:space="preserve"> </w:t>
      </w:r>
      <w:r w:rsidR="001858A9">
        <w:rPr>
          <w:rFonts w:cstheme="minorHAnsi"/>
          <w:b/>
        </w:rPr>
        <w:t xml:space="preserve">UE can received </w:t>
      </w:r>
      <w:r>
        <w:rPr>
          <w:rFonts w:cstheme="minorHAnsi"/>
          <w:b/>
        </w:rPr>
        <w:t xml:space="preserve">the data as normal. </w:t>
      </w:r>
    </w:p>
    <w:p w14:paraId="3C7DA152" w14:textId="77777777" w:rsidR="009E7017" w:rsidRDefault="009E7017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7C580E3D" w14:textId="1F2A8002" w:rsidR="008F08AE" w:rsidRPr="004B2674" w:rsidRDefault="008F08AE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4B2674">
        <w:rPr>
          <w:rFonts w:cstheme="minorHAnsi"/>
          <w:bCs/>
        </w:rPr>
        <w:t>Therefore, the total interruption length due to both NCSG and other measurement gaps can be equal to</w:t>
      </w:r>
    </w:p>
    <w:p w14:paraId="6AC5325A" w14:textId="0F09AA5A" w:rsidR="00CE029F" w:rsidRPr="004B2674" w:rsidRDefault="00CA78F5" w:rsidP="009E7017">
      <w:pPr>
        <w:tabs>
          <w:tab w:val="num" w:pos="2160"/>
        </w:tabs>
        <w:spacing w:after="0"/>
        <w:jc w:val="center"/>
        <w:rPr>
          <w:rFonts w:cstheme="minorHAnsi"/>
          <w:bCs/>
        </w:rPr>
      </w:pPr>
      <m:oMath>
        <m:sSub>
          <m:sSubPr>
            <m:ctrlPr>
              <w:rPr>
                <w:rFonts w:ascii="Cambria Math" w:hAnsi="Cambria Math" w:cstheme="minorHAnsi"/>
                <w:bCs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int_ncsg</m:t>
            </m:r>
          </m:sub>
        </m:sSub>
        <m:r>
          <w:rPr>
            <w:rFonts w:ascii="Cambria Math" w:hAnsi="Cambria Math" w:cstheme="minorHAnsi"/>
          </w:rPr>
          <m:t>+</m:t>
        </m:r>
        <m:sSub>
          <m:sSubPr>
            <m:ctrlPr>
              <w:rPr>
                <w:rFonts w:ascii="Cambria Math" w:hAnsi="Cambria Math" w:cstheme="minorHAnsi"/>
                <w:bCs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int_other</m:t>
            </m:r>
          </m:sub>
        </m:sSub>
        <m:r>
          <w:rPr>
            <w:rFonts w:ascii="Cambria Math" w:hAnsi="Cambria Math" w:cstheme="minorHAnsi"/>
          </w:rPr>
          <m:t>-</m:t>
        </m:r>
        <m:sSub>
          <m:sSubPr>
            <m:ctrlPr>
              <w:rPr>
                <w:rFonts w:ascii="Cambria Math" w:hAnsi="Cambria Math" w:cstheme="minorHAnsi"/>
                <w:bCs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overlap</m:t>
            </m:r>
          </m:sub>
        </m:sSub>
      </m:oMath>
      <w:r w:rsidR="009E7017">
        <w:rPr>
          <w:rFonts w:cstheme="minorHAnsi"/>
          <w:bCs/>
        </w:rPr>
        <w:t xml:space="preserve">               (1)</w:t>
      </w:r>
    </w:p>
    <w:p w14:paraId="1BCCD669" w14:textId="7974CE81" w:rsidR="004B2674" w:rsidRDefault="0085213D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Wherein, </w:t>
      </w:r>
      <m:oMath>
        <m:sSub>
          <m:sSubPr>
            <m:ctrlPr>
              <w:rPr>
                <w:rFonts w:ascii="Cambria Math" w:hAnsi="Cambria Math" w:cstheme="minorHAnsi"/>
                <w:bCs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int_ncsg</m:t>
            </m:r>
          </m:sub>
        </m:sSub>
        <m:r>
          <w:rPr>
            <w:rFonts w:ascii="Cambria Math" w:hAnsi="Cambria Math" w:cstheme="minorHAnsi"/>
          </w:rPr>
          <m:t>,</m:t>
        </m:r>
        <m:sSub>
          <m:sSubPr>
            <m:ctrlPr>
              <w:rPr>
                <w:rFonts w:ascii="Cambria Math" w:hAnsi="Cambria Math" w:cstheme="minorHAnsi"/>
                <w:bCs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int_other</m:t>
            </m:r>
          </m:sub>
        </m:sSub>
      </m:oMath>
      <w:r w:rsidR="0021327D">
        <w:rPr>
          <w:rFonts w:cstheme="minorHAnsi"/>
          <w:bCs/>
        </w:rPr>
        <w:t xml:space="preserve"> represented the allowed interruption due to NCSG and legacy </w:t>
      </w:r>
      <w:r w:rsidR="00167443">
        <w:rPr>
          <w:rFonts w:cstheme="minorHAnsi"/>
          <w:bCs/>
        </w:rPr>
        <w:t xml:space="preserve">measurements defined in </w:t>
      </w:r>
      <w:r w:rsidR="00167443" w:rsidRPr="003840A9">
        <w:rPr>
          <w:rFonts w:cstheme="minorHAnsi"/>
          <w:bCs/>
        </w:rPr>
        <w:t>clause 9.1.2 and 9.1.9.1</w:t>
      </w:r>
      <w:r w:rsidR="00167443">
        <w:rPr>
          <w:rFonts w:cstheme="minorHAnsi"/>
          <w:bCs/>
        </w:rPr>
        <w:t xml:space="preserve"> of TS38.133[</w:t>
      </w:r>
      <w:r w:rsidR="00507B0A">
        <w:rPr>
          <w:rFonts w:cstheme="minorHAnsi"/>
          <w:bCs/>
        </w:rPr>
        <w:t>4</w:t>
      </w:r>
      <w:r w:rsidR="00167443">
        <w:rPr>
          <w:rFonts w:cstheme="minorHAnsi"/>
          <w:bCs/>
        </w:rPr>
        <w:t>]</w:t>
      </w:r>
      <w:r w:rsidR="00167443" w:rsidRPr="003840A9">
        <w:rPr>
          <w:rFonts w:cstheme="minorHAnsi"/>
          <w:bCs/>
        </w:rPr>
        <w:t xml:space="preserve"> respectively</w:t>
      </w:r>
      <w:r w:rsidR="00167443">
        <w:rPr>
          <w:rFonts w:cstheme="minorHAnsi"/>
          <w:bCs/>
        </w:rPr>
        <w:t>.</w:t>
      </w:r>
      <w:r w:rsidR="0044305E">
        <w:rPr>
          <w:rFonts w:cstheme="minorHAnsi"/>
          <w:bCs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  <w:bCs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int_other</m:t>
            </m:r>
          </m:sub>
        </m:sSub>
      </m:oMath>
      <w:r w:rsidR="0044305E">
        <w:rPr>
          <w:rFonts w:cstheme="minorHAnsi"/>
          <w:bCs/>
        </w:rPr>
        <w:t xml:space="preserve"> is the overlapped </w:t>
      </w:r>
      <w:r w:rsidR="00753A31">
        <w:rPr>
          <w:rFonts w:cstheme="minorHAnsi"/>
          <w:bCs/>
        </w:rPr>
        <w:t xml:space="preserve">time duration </w:t>
      </w:r>
      <w:r w:rsidR="00A36523">
        <w:rPr>
          <w:rFonts w:cstheme="minorHAnsi"/>
          <w:bCs/>
        </w:rPr>
        <w:t xml:space="preserve">in slot </w:t>
      </w:r>
      <w:r w:rsidR="00753A31">
        <w:rPr>
          <w:rFonts w:cstheme="minorHAnsi"/>
          <w:bCs/>
        </w:rPr>
        <w:t xml:space="preserve">among </w:t>
      </w:r>
      <w:r w:rsidR="000021F8">
        <w:rPr>
          <w:rFonts w:cstheme="minorHAnsi"/>
          <w:bCs/>
        </w:rPr>
        <w:t xml:space="preserve">NCSG </w:t>
      </w:r>
      <w:r w:rsidR="001C4AAA">
        <w:rPr>
          <w:rFonts w:cstheme="minorHAnsi"/>
          <w:bCs/>
        </w:rPr>
        <w:t>RTT time and legacy measurement gap length</w:t>
      </w:r>
      <w:r w:rsidR="00A36523">
        <w:rPr>
          <w:rFonts w:cstheme="minorHAnsi"/>
          <w:bCs/>
        </w:rPr>
        <w:t xml:space="preserve">. </w:t>
      </w:r>
    </w:p>
    <w:p w14:paraId="4A89039C" w14:textId="21CC83D7" w:rsidR="00A36523" w:rsidRDefault="00A36523" w:rsidP="00A36523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507B0A">
        <w:rPr>
          <w:rFonts w:cstheme="minorHAnsi"/>
          <w:b/>
          <w:i/>
          <w:iCs/>
          <w:u w:val="single"/>
        </w:rPr>
        <w:t xml:space="preserve">Proposal </w:t>
      </w:r>
      <w:r w:rsidR="004A6AA2">
        <w:rPr>
          <w:rFonts w:cstheme="minorHAnsi"/>
          <w:b/>
          <w:i/>
          <w:iCs/>
          <w:u w:val="single"/>
        </w:rPr>
        <w:t>12</w:t>
      </w:r>
      <w:r w:rsidRPr="00507B0A">
        <w:rPr>
          <w:rFonts w:cstheme="minorHAnsi"/>
          <w:b/>
          <w:i/>
          <w:iCs/>
          <w:u w:val="single"/>
        </w:rPr>
        <w:t>:</w:t>
      </w:r>
      <w:r w:rsidRPr="00572D6B">
        <w:rPr>
          <w:rFonts w:cstheme="minorHAnsi"/>
          <w:b/>
          <w:i/>
          <w:iCs/>
        </w:rPr>
        <w:t xml:space="preserve">  The interruption requirements for the multiple measurement gaps when NCSG </w:t>
      </w:r>
      <w:r w:rsidR="00ED4193">
        <w:rPr>
          <w:rFonts w:cstheme="minorHAnsi"/>
          <w:b/>
          <w:i/>
          <w:iCs/>
        </w:rPr>
        <w:t>being included in the con</w:t>
      </w:r>
      <w:r w:rsidR="008C5255">
        <w:rPr>
          <w:rFonts w:cstheme="minorHAnsi"/>
          <w:b/>
          <w:i/>
          <w:iCs/>
        </w:rPr>
        <w:t>current measurement gaps</w:t>
      </w:r>
      <w:r w:rsidRPr="00572D6B">
        <w:rPr>
          <w:rFonts w:cstheme="minorHAnsi"/>
          <w:b/>
          <w:i/>
          <w:iCs/>
        </w:rPr>
        <w:t xml:space="preserve"> </w:t>
      </w:r>
      <w:r>
        <w:rPr>
          <w:rFonts w:cstheme="minorHAnsi"/>
          <w:b/>
          <w:i/>
          <w:iCs/>
        </w:rPr>
        <w:t>c</w:t>
      </w:r>
      <w:r w:rsidR="00002FD2">
        <w:rPr>
          <w:rFonts w:cstheme="minorHAnsi"/>
          <w:b/>
          <w:i/>
          <w:iCs/>
        </w:rPr>
        <w:t xml:space="preserve">an be defined as: </w:t>
      </w:r>
      <w:r w:rsidRPr="00572D6B">
        <w:rPr>
          <w:rFonts w:cstheme="minorHAnsi"/>
          <w:b/>
          <w:i/>
          <w:iCs/>
        </w:rPr>
        <w:t xml:space="preserve"> </w:t>
      </w:r>
    </w:p>
    <w:p w14:paraId="40274872" w14:textId="6909E0EC" w:rsidR="00002FD2" w:rsidRPr="00002FD2" w:rsidRDefault="00CA78F5" w:rsidP="00002FD2">
      <w:pPr>
        <w:tabs>
          <w:tab w:val="num" w:pos="2160"/>
        </w:tabs>
        <w:spacing w:after="0"/>
        <w:jc w:val="both"/>
        <w:rPr>
          <w:rFonts w:cstheme="minorHAnsi"/>
          <w:b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int_ncsg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int_other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overlap</m:t>
              </m:r>
            </m:sub>
          </m:sSub>
        </m:oMath>
      </m:oMathPara>
    </w:p>
    <w:p w14:paraId="3E132125" w14:textId="61FF1510" w:rsidR="00002FD2" w:rsidRPr="00002FD2" w:rsidRDefault="00002FD2" w:rsidP="00002FD2">
      <w:pPr>
        <w:tabs>
          <w:tab w:val="num" w:pos="2160"/>
        </w:tabs>
        <w:spacing w:after="0"/>
        <w:jc w:val="both"/>
        <w:rPr>
          <w:rFonts w:cstheme="minorHAnsi"/>
          <w:b/>
          <w:i/>
        </w:rPr>
      </w:pPr>
      <w:r w:rsidRPr="00002FD2">
        <w:rPr>
          <w:rFonts w:cstheme="minorHAnsi"/>
          <w:b/>
          <w:i/>
        </w:rPr>
        <w:t xml:space="preserve">Wherein, </w:t>
      </w:r>
      <m:oMath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int_ncsg</m:t>
            </m:r>
          </m:sub>
        </m:sSub>
        <m:r>
          <m:rPr>
            <m:sty m:val="bi"/>
          </m:rPr>
          <w:rPr>
            <w:rFonts w:ascii="Cambria Math" w:hAnsi="Cambria Math" w:cstheme="minorHAnsi"/>
          </w:rPr>
          <m:t>,</m:t>
        </m:r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int_other</m:t>
            </m:r>
          </m:sub>
        </m:sSub>
      </m:oMath>
      <w:r w:rsidRPr="00002FD2">
        <w:rPr>
          <w:rFonts w:cstheme="minorHAnsi"/>
          <w:b/>
          <w:i/>
        </w:rPr>
        <w:t xml:space="preserve"> represented the allowed interruption due to NCSG and legacy measurements defined in clause 9.1.2 and 9.1.9.1 of TS38.133[</w:t>
      </w:r>
      <w:r w:rsidR="008C5255">
        <w:rPr>
          <w:rFonts w:cstheme="minorHAnsi"/>
          <w:b/>
          <w:i/>
        </w:rPr>
        <w:t>4</w:t>
      </w:r>
      <w:r w:rsidRPr="00002FD2">
        <w:rPr>
          <w:rFonts w:cstheme="minorHAnsi"/>
          <w:b/>
          <w:i/>
        </w:rPr>
        <w:t xml:space="preserve">] respectively. And </w:t>
      </w:r>
      <m:oMath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overlap</m:t>
            </m:r>
          </m:sub>
        </m:sSub>
      </m:oMath>
      <w:r w:rsidRPr="00002FD2">
        <w:rPr>
          <w:rFonts w:cstheme="minorHAnsi"/>
          <w:b/>
          <w:i/>
        </w:rPr>
        <w:t xml:space="preserve"> is the overlapped time duration in slot among NCSG RTT time and legacy measurement gap length. </w:t>
      </w:r>
    </w:p>
    <w:p w14:paraId="657E7A50" w14:textId="77777777" w:rsidR="00002FD2" w:rsidRPr="00572D6B" w:rsidRDefault="00002FD2" w:rsidP="00A36523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</w:p>
    <w:p w14:paraId="0E29E4DD" w14:textId="77777777" w:rsidR="00A36523" w:rsidRDefault="00A36523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425DABCB" w14:textId="3432711B" w:rsidR="00B90E56" w:rsidRPr="00DA0AA8" w:rsidRDefault="00B90E56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DA0AA8">
        <w:rPr>
          <w:rFonts w:cstheme="minorHAnsi"/>
          <w:bCs/>
        </w:rPr>
        <w:lastRenderedPageBreak/>
        <w:t xml:space="preserve">However, </w:t>
      </w:r>
      <w:proofErr w:type="gramStart"/>
      <w:r w:rsidRPr="00DA0AA8">
        <w:rPr>
          <w:rFonts w:cstheme="minorHAnsi"/>
          <w:bCs/>
        </w:rPr>
        <w:t>in order to</w:t>
      </w:r>
      <w:proofErr w:type="gramEnd"/>
      <w:r w:rsidRPr="00DA0AA8">
        <w:rPr>
          <w:rFonts w:cstheme="minorHAnsi"/>
          <w:bCs/>
        </w:rPr>
        <w:t xml:space="preserve"> simplify the requirements from RAN4 perspective, we prefer to </w:t>
      </w:r>
      <w:r w:rsidR="00757B2F" w:rsidRPr="00DA0AA8">
        <w:rPr>
          <w:rFonts w:cstheme="minorHAnsi"/>
          <w:bCs/>
        </w:rPr>
        <w:t xml:space="preserve">define the interruption requirements </w:t>
      </w:r>
      <w:r w:rsidR="00E65511" w:rsidRPr="00DA0AA8">
        <w:rPr>
          <w:rFonts w:cstheme="minorHAnsi"/>
          <w:bCs/>
        </w:rPr>
        <w:t xml:space="preserve">for the individual measurement gaps independently as </w:t>
      </w:r>
      <w:r w:rsidR="00DA0AA8" w:rsidRPr="00DA0AA8">
        <w:rPr>
          <w:rFonts w:cstheme="minorHAnsi"/>
          <w:bCs/>
        </w:rPr>
        <w:t>these in case of non-overlapping.</w:t>
      </w:r>
    </w:p>
    <w:p w14:paraId="3BD4E41A" w14:textId="3B064641" w:rsidR="00023438" w:rsidRDefault="00DA0AA8" w:rsidP="00E003AA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F4740A">
        <w:rPr>
          <w:rFonts w:cstheme="minorHAnsi"/>
          <w:b/>
          <w:i/>
          <w:iCs/>
          <w:u w:val="single"/>
        </w:rPr>
        <w:t xml:space="preserve">Proposal </w:t>
      </w:r>
      <w:r w:rsidR="004A6AA2">
        <w:rPr>
          <w:rFonts w:cstheme="minorHAnsi"/>
          <w:b/>
          <w:i/>
          <w:iCs/>
          <w:u w:val="single"/>
        </w:rPr>
        <w:t>12</w:t>
      </w:r>
      <w:r w:rsidR="00023438" w:rsidRPr="00F4740A">
        <w:rPr>
          <w:rFonts w:cstheme="minorHAnsi"/>
          <w:b/>
          <w:i/>
          <w:iCs/>
          <w:u w:val="single"/>
        </w:rPr>
        <w:t>a</w:t>
      </w:r>
      <w:r w:rsidRPr="00F4740A">
        <w:rPr>
          <w:rFonts w:cstheme="minorHAnsi"/>
          <w:b/>
          <w:i/>
          <w:iCs/>
          <w:u w:val="single"/>
        </w:rPr>
        <w:t>:</w:t>
      </w:r>
      <w:r w:rsidRPr="00572D6B">
        <w:rPr>
          <w:rFonts w:cstheme="minorHAnsi"/>
          <w:b/>
          <w:i/>
          <w:iCs/>
        </w:rPr>
        <w:t xml:space="preserve">  The interruption </w:t>
      </w:r>
      <w:r w:rsidR="00F44068" w:rsidRPr="00572D6B">
        <w:rPr>
          <w:rFonts w:cstheme="minorHAnsi"/>
          <w:b/>
          <w:i/>
          <w:iCs/>
        </w:rPr>
        <w:t xml:space="preserve">requirements for the multiple measurement gaps when NCSG and other legacy measurement </w:t>
      </w:r>
      <w:r w:rsidR="0061469C" w:rsidRPr="00572D6B">
        <w:rPr>
          <w:rFonts w:cstheme="minorHAnsi"/>
          <w:b/>
          <w:i/>
          <w:iCs/>
        </w:rPr>
        <w:t xml:space="preserve">gaps </w:t>
      </w:r>
      <w:r w:rsidR="00023438">
        <w:rPr>
          <w:rFonts w:cstheme="minorHAnsi"/>
          <w:b/>
          <w:i/>
          <w:iCs/>
        </w:rPr>
        <w:t>can</w:t>
      </w:r>
      <w:r w:rsidR="0061469C" w:rsidRPr="00572D6B">
        <w:rPr>
          <w:rFonts w:cstheme="minorHAnsi"/>
          <w:b/>
          <w:i/>
          <w:iCs/>
        </w:rPr>
        <w:t xml:space="preserve"> be defined</w:t>
      </w:r>
      <w:r w:rsidR="00023438">
        <w:rPr>
          <w:rFonts w:cstheme="minorHAnsi"/>
          <w:b/>
          <w:i/>
          <w:iCs/>
        </w:rPr>
        <w:t xml:space="preserve"> </w:t>
      </w:r>
      <w:proofErr w:type="gramStart"/>
      <w:r w:rsidR="00023438">
        <w:rPr>
          <w:rFonts w:cstheme="minorHAnsi"/>
          <w:b/>
          <w:i/>
          <w:iCs/>
        </w:rPr>
        <w:t>as :</w:t>
      </w:r>
      <w:proofErr w:type="gramEnd"/>
    </w:p>
    <w:p w14:paraId="713F7D2E" w14:textId="6DCF1084" w:rsidR="00023438" w:rsidRPr="00002FD2" w:rsidRDefault="00CA78F5" w:rsidP="00023438">
      <w:pPr>
        <w:tabs>
          <w:tab w:val="num" w:pos="2160"/>
        </w:tabs>
        <w:spacing w:after="0"/>
        <w:jc w:val="both"/>
        <w:rPr>
          <w:rFonts w:cstheme="minorHAnsi"/>
          <w:b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int_ncsg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int_other</m:t>
              </m:r>
            </m:sub>
          </m:sSub>
        </m:oMath>
      </m:oMathPara>
    </w:p>
    <w:p w14:paraId="2812081A" w14:textId="27E1414F" w:rsidR="00935EC1" w:rsidRPr="00572D6B" w:rsidRDefault="00023438" w:rsidP="00023438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002FD2">
        <w:rPr>
          <w:rFonts w:cstheme="minorHAnsi"/>
          <w:b/>
          <w:i/>
        </w:rPr>
        <w:t xml:space="preserve">Wherein, </w:t>
      </w:r>
      <m:oMath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int_ncsg</m:t>
            </m:r>
          </m:sub>
        </m:sSub>
        <m:r>
          <m:rPr>
            <m:sty m:val="bi"/>
          </m:rPr>
          <w:rPr>
            <w:rFonts w:ascii="Cambria Math" w:hAnsi="Cambria Math" w:cstheme="minorHAnsi"/>
          </w:rPr>
          <m:t>,</m:t>
        </m:r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int_other</m:t>
            </m:r>
          </m:sub>
        </m:sSub>
      </m:oMath>
      <w:r w:rsidRPr="00002FD2">
        <w:rPr>
          <w:rFonts w:cstheme="minorHAnsi"/>
          <w:b/>
          <w:i/>
        </w:rPr>
        <w:t xml:space="preserve"> represented the allowed interruption due to NCSG and legacy measurements defined in clause 9.1.2 and 9.1.9.1 of TS38.133[</w:t>
      </w:r>
      <w:r w:rsidR="009D6C11">
        <w:rPr>
          <w:rFonts w:cstheme="minorHAnsi"/>
          <w:b/>
          <w:i/>
        </w:rPr>
        <w:t>4</w:t>
      </w:r>
      <w:r w:rsidRPr="00002FD2">
        <w:rPr>
          <w:rFonts w:cstheme="minorHAnsi"/>
          <w:b/>
          <w:i/>
        </w:rPr>
        <w:t xml:space="preserve">] respectively. </w:t>
      </w:r>
      <w:r w:rsidR="00062F62" w:rsidRPr="00572D6B">
        <w:rPr>
          <w:rFonts w:cstheme="minorHAnsi"/>
          <w:b/>
          <w:i/>
          <w:iCs/>
        </w:rPr>
        <w:t xml:space="preserve"> </w:t>
      </w:r>
    </w:p>
    <w:p w14:paraId="1A091B5F" w14:textId="1ED39F8C" w:rsidR="003840A9" w:rsidRDefault="003840A9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379C8CD6" w14:textId="77777777" w:rsidR="00CD3717" w:rsidRDefault="00CD3717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392964DE" w14:textId="1749A9A6" w:rsidR="001F5EC3" w:rsidRDefault="00D224A1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And for the </w:t>
      </w:r>
      <w:r w:rsidR="00530F2C">
        <w:rPr>
          <w:rFonts w:cstheme="minorHAnsi"/>
          <w:bCs/>
        </w:rPr>
        <w:t xml:space="preserve">collision proximity conditions, since RAN4 agreed to take </w:t>
      </w:r>
      <w:r w:rsidR="002E0F88">
        <w:rPr>
          <w:rFonts w:cstheme="minorHAnsi"/>
          <w:bCs/>
        </w:rPr>
        <w:t>both VILS and ML counted into</w:t>
      </w:r>
      <w:r w:rsidR="00B14364">
        <w:rPr>
          <w:rFonts w:cstheme="minorHAnsi"/>
          <w:bCs/>
        </w:rPr>
        <w:t xml:space="preserve"> as the gap </w:t>
      </w:r>
      <w:r w:rsidR="00B04716">
        <w:rPr>
          <w:rFonts w:cstheme="minorHAnsi"/>
          <w:bCs/>
        </w:rPr>
        <w:t>occasion</w:t>
      </w:r>
      <w:r w:rsidR="002E0F88">
        <w:rPr>
          <w:rFonts w:cstheme="minorHAnsi"/>
          <w:bCs/>
        </w:rPr>
        <w:t xml:space="preserve">, </w:t>
      </w:r>
      <w:r w:rsidR="00B01B7C">
        <w:rPr>
          <w:rFonts w:cstheme="minorHAnsi"/>
          <w:bCs/>
        </w:rPr>
        <w:t xml:space="preserve">in our views, the current requirements </w:t>
      </w:r>
      <w:r w:rsidR="001F5EC3">
        <w:rPr>
          <w:rFonts w:cstheme="minorHAnsi"/>
          <w:bCs/>
        </w:rPr>
        <w:t>below can be reused.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5EC3" w14:paraId="5CDD713F" w14:textId="77777777" w:rsidTr="001F5EC3">
        <w:tc>
          <w:tcPr>
            <w:tcW w:w="9629" w:type="dxa"/>
          </w:tcPr>
          <w:p w14:paraId="76635682" w14:textId="77777777" w:rsidR="00B14364" w:rsidRDefault="00B14364" w:rsidP="00B14364">
            <w:pPr>
              <w:rPr>
                <w:lang w:eastAsia="ja-JP"/>
              </w:rPr>
            </w:pPr>
            <w:bookmarkStart w:id="5" w:name="_Hlk97307288"/>
            <w:r>
              <w:t>When UE is configured with concurrent measurement gaps, two measurement gap occasions are considered colliding</w:t>
            </w:r>
            <w:r>
              <w:rPr>
                <w:lang w:eastAsia="ja-JP"/>
              </w:rPr>
              <w:t xml:space="preserve"> if at least one of the following conditions is met:</w:t>
            </w:r>
          </w:p>
          <w:p w14:paraId="5BFABF1F" w14:textId="77777777" w:rsidR="00B14364" w:rsidRDefault="00B14364" w:rsidP="00B14364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>the two occasions are fully or partially overlapping in time domain, or</w:t>
            </w:r>
          </w:p>
          <w:p w14:paraId="3D82F8E1" w14:textId="77777777" w:rsidR="00B14364" w:rsidRDefault="00B14364" w:rsidP="00B14364">
            <w:pPr>
              <w:pStyle w:val="B1"/>
            </w:pPr>
            <w:r>
              <w:t>-</w:t>
            </w:r>
            <w:r>
              <w:tab/>
            </w:r>
            <w:r>
              <w:rPr>
                <w:lang w:eastAsia="ja-JP"/>
              </w:rPr>
              <w:t>the distance between the two occasions is equal to or smaller than [4]</w:t>
            </w:r>
            <w:proofErr w:type="spellStart"/>
            <w:r>
              <w:rPr>
                <w:lang w:eastAsia="ja-JP"/>
              </w:rPr>
              <w:t>ms</w:t>
            </w:r>
            <w:proofErr w:type="spellEnd"/>
            <w:r>
              <w:rPr>
                <w:lang w:eastAsia="ja-JP"/>
              </w:rPr>
              <w:t>.</w:t>
            </w:r>
            <w:bookmarkEnd w:id="5"/>
          </w:p>
          <w:p w14:paraId="7DE532DE" w14:textId="77777777" w:rsidR="001F5EC3" w:rsidRPr="00B14364" w:rsidRDefault="001F5EC3" w:rsidP="00E003AA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  <w:lang w:val="en-GB"/>
              </w:rPr>
            </w:pPr>
          </w:p>
        </w:tc>
      </w:tr>
    </w:tbl>
    <w:p w14:paraId="428FA13F" w14:textId="35CA9E58" w:rsidR="00D2713D" w:rsidRDefault="00B01B7C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  <w:r w:rsidR="00D2713D">
        <w:rPr>
          <w:rFonts w:cstheme="minorHAnsi"/>
          <w:bCs/>
        </w:rPr>
        <w:t xml:space="preserve"> </w:t>
      </w:r>
    </w:p>
    <w:p w14:paraId="101A84D1" w14:textId="600FEEE8" w:rsidR="003644A1" w:rsidRPr="00E003AA" w:rsidRDefault="00732CED" w:rsidP="00E003AA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202E14">
        <w:rPr>
          <w:rFonts w:cstheme="minorHAnsi"/>
          <w:b/>
          <w:i/>
          <w:iCs/>
          <w:color w:val="000000"/>
          <w:u w:val="single"/>
        </w:rPr>
        <w:t xml:space="preserve">Proposal </w:t>
      </w:r>
      <w:r w:rsidR="004A6AA2">
        <w:rPr>
          <w:rFonts w:cstheme="minorHAnsi"/>
          <w:b/>
          <w:i/>
          <w:iCs/>
          <w:color w:val="000000"/>
          <w:u w:val="single"/>
        </w:rPr>
        <w:t>13</w:t>
      </w:r>
      <w:r w:rsidRPr="00202E14">
        <w:rPr>
          <w:rFonts w:cstheme="minorHAnsi"/>
          <w:b/>
          <w:i/>
          <w:iCs/>
          <w:color w:val="000000"/>
        </w:rPr>
        <w:t xml:space="preserve">: </w:t>
      </w:r>
      <w:r>
        <w:rPr>
          <w:rFonts w:cstheme="minorHAnsi"/>
          <w:b/>
          <w:bCs/>
          <w:i/>
          <w:iCs/>
        </w:rPr>
        <w:t xml:space="preserve">The proximity conditions </w:t>
      </w:r>
      <w:r w:rsidR="007C6ACB">
        <w:rPr>
          <w:rFonts w:cstheme="minorHAnsi"/>
          <w:b/>
          <w:bCs/>
          <w:i/>
          <w:iCs/>
        </w:rPr>
        <w:t>in TS38.133[</w:t>
      </w:r>
      <w:r w:rsidR="000737ED">
        <w:rPr>
          <w:rFonts w:cstheme="minorHAnsi"/>
          <w:b/>
          <w:bCs/>
          <w:i/>
          <w:iCs/>
        </w:rPr>
        <w:t>4</w:t>
      </w:r>
      <w:r w:rsidR="007C6ACB">
        <w:rPr>
          <w:rFonts w:cstheme="minorHAnsi"/>
          <w:b/>
          <w:bCs/>
          <w:i/>
          <w:iCs/>
        </w:rPr>
        <w:t xml:space="preserve">] can be reused as the start point to define the collision </w:t>
      </w:r>
      <w:r w:rsidR="004A6AD4">
        <w:rPr>
          <w:rFonts w:cstheme="minorHAnsi"/>
          <w:b/>
          <w:bCs/>
          <w:i/>
          <w:iCs/>
        </w:rPr>
        <w:t xml:space="preserve">between NCSG and other measurement gap instances </w:t>
      </w:r>
      <w:r w:rsidR="00334E92">
        <w:rPr>
          <w:rFonts w:cstheme="minorHAnsi"/>
          <w:b/>
          <w:bCs/>
          <w:i/>
          <w:iCs/>
        </w:rPr>
        <w:t>within the concurrent measurement gaps.</w:t>
      </w:r>
      <w:r w:rsidR="004A6AD4">
        <w:rPr>
          <w:rFonts w:cstheme="minorHAnsi"/>
          <w:b/>
          <w:bCs/>
          <w:i/>
          <w:iCs/>
        </w:rPr>
        <w:t xml:space="preserve"> </w:t>
      </w:r>
      <w:r w:rsidR="009F102C" w:rsidRPr="00E003AA">
        <w:rPr>
          <w:rFonts w:cstheme="minorHAnsi"/>
          <w:bCs/>
        </w:rPr>
        <w:t xml:space="preserve">  </w:t>
      </w:r>
    </w:p>
    <w:bookmarkEnd w:id="2"/>
    <w:bookmarkEnd w:id="3"/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C9471BB" w14:textId="49C6856D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</w:t>
      </w:r>
      <w:r w:rsidR="008D0E19">
        <w:rPr>
          <w:rFonts w:cstheme="minorHAnsi"/>
        </w:rPr>
        <w:t xml:space="preserve"> in Rel18 </w:t>
      </w:r>
      <w:r w:rsidRPr="009309D1">
        <w:rPr>
          <w:rFonts w:cstheme="minorHAnsi"/>
        </w:rPr>
        <w:t>are discussed. The proposals can be summarized as</w:t>
      </w:r>
      <w:r w:rsidR="00A06C43">
        <w:rPr>
          <w:rFonts w:cstheme="minorHAnsi"/>
        </w:rPr>
        <w:t>:</w:t>
      </w:r>
    </w:p>
    <w:p w14:paraId="66CE1CD2" w14:textId="77777777" w:rsidR="005B08D6" w:rsidRDefault="005B08D6" w:rsidP="005B08D6">
      <w:pPr>
        <w:rPr>
          <w:b/>
          <w:bCs/>
          <w:lang w:val="en-GB"/>
        </w:rPr>
      </w:pPr>
      <w:r w:rsidRPr="00797F59">
        <w:rPr>
          <w:b/>
          <w:bCs/>
          <w:lang w:val="en-GB"/>
        </w:rPr>
        <w:t xml:space="preserve">Observation 1: </w:t>
      </w:r>
      <w:r>
        <w:rPr>
          <w:b/>
          <w:bCs/>
          <w:lang w:val="en-GB"/>
        </w:rPr>
        <w:t>The cases when both Pre-configured MG and NCSG are configured together within the concurrent MGs were exclude in the current stage of this WI [3].</w:t>
      </w:r>
    </w:p>
    <w:p w14:paraId="2E694B76" w14:textId="77777777" w:rsidR="00CE57B3" w:rsidRDefault="00CE57B3" w:rsidP="00CE57B3">
      <w:pPr>
        <w:rPr>
          <w:b/>
          <w:bCs/>
          <w:i/>
          <w:iCs/>
          <w:lang w:val="en-GB"/>
        </w:rPr>
      </w:pPr>
      <w:r w:rsidRPr="009A46C8">
        <w:rPr>
          <w:b/>
          <w:bCs/>
          <w:i/>
          <w:iCs/>
          <w:u w:val="single"/>
          <w:lang w:val="en-GB"/>
        </w:rPr>
        <w:t>Proposal 1:</w:t>
      </w:r>
      <w:r w:rsidRPr="00B704E6">
        <w:rPr>
          <w:b/>
          <w:bCs/>
          <w:i/>
          <w:iCs/>
          <w:lang w:val="en-GB"/>
        </w:rPr>
        <w:t xml:space="preserve"> </w:t>
      </w:r>
      <w:r>
        <w:rPr>
          <w:b/>
          <w:bCs/>
          <w:i/>
          <w:iCs/>
          <w:lang w:val="en-GB"/>
        </w:rPr>
        <w:t>RAN4 can confirm that t</w:t>
      </w:r>
      <w:r w:rsidRPr="00B704E6">
        <w:rPr>
          <w:b/>
          <w:bCs/>
          <w:i/>
          <w:iCs/>
          <w:lang w:val="en-GB"/>
        </w:rPr>
        <w:t xml:space="preserve">he </w:t>
      </w:r>
      <w:r>
        <w:rPr>
          <w:b/>
          <w:bCs/>
          <w:i/>
          <w:iCs/>
          <w:lang w:val="en-GB"/>
        </w:rPr>
        <w:t>C</w:t>
      </w:r>
      <w:r w:rsidRPr="00B704E6">
        <w:rPr>
          <w:b/>
          <w:bCs/>
          <w:i/>
          <w:iCs/>
          <w:lang w:val="en-GB"/>
        </w:rPr>
        <w:t xml:space="preserve">ase 1 and Case 2 below </w:t>
      </w:r>
      <w:r>
        <w:rPr>
          <w:b/>
          <w:bCs/>
          <w:i/>
          <w:iCs/>
          <w:lang w:val="en-GB"/>
        </w:rPr>
        <w:t xml:space="preserve">shall </w:t>
      </w:r>
      <w:r w:rsidRPr="00B704E6">
        <w:rPr>
          <w:b/>
          <w:bCs/>
          <w:i/>
          <w:iCs/>
          <w:lang w:val="en-GB"/>
        </w:rPr>
        <w:t>be prioritized</w:t>
      </w:r>
      <w:r>
        <w:rPr>
          <w:b/>
          <w:bCs/>
          <w:i/>
          <w:iCs/>
          <w:lang w:val="en-GB"/>
        </w:rPr>
        <w:t xml:space="preserve"> before RANP#99</w:t>
      </w:r>
      <w:r w:rsidRPr="00B704E6">
        <w:rPr>
          <w:b/>
          <w:bCs/>
          <w:i/>
          <w:iCs/>
          <w:lang w:val="en-GB"/>
        </w:rPr>
        <w:t xml:space="preserve">. </w:t>
      </w:r>
    </w:p>
    <w:p w14:paraId="1880B92C" w14:textId="77777777" w:rsidR="00CE57B3" w:rsidRPr="00017D29" w:rsidRDefault="00CE57B3" w:rsidP="00CE57B3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rPr>
          <w:b/>
          <w:bCs/>
          <w:i/>
          <w:iCs/>
          <w:lang w:eastAsia="zh-TW"/>
        </w:rPr>
      </w:pPr>
      <w:r w:rsidRPr="00017D29">
        <w:rPr>
          <w:b/>
          <w:bCs/>
          <w:i/>
          <w:iCs/>
          <w:lang w:eastAsia="zh-TW"/>
        </w:rPr>
        <w:t xml:space="preserve">Case 1: Pre-configured MG(s) and concurrent MG(s) (i.e., </w:t>
      </w:r>
      <w:r w:rsidRPr="00017D29">
        <w:rPr>
          <w:b/>
          <w:bCs/>
          <w:i/>
          <w:iCs/>
        </w:rPr>
        <w:t>the network has provided UE with multiple measurement gap patterns where at least one gap pattern is a Pre-configured MG</w:t>
      </w:r>
      <w:r w:rsidRPr="00017D29">
        <w:rPr>
          <w:b/>
          <w:bCs/>
          <w:i/>
          <w:iCs/>
          <w:lang w:eastAsia="zh-TW"/>
        </w:rPr>
        <w:t>)</w:t>
      </w:r>
    </w:p>
    <w:p w14:paraId="1D4C9584" w14:textId="1B9F1F4A" w:rsidR="00CE57B3" w:rsidRPr="00CE57B3" w:rsidRDefault="00CE57B3" w:rsidP="00CE57B3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40" w:lineRule="auto"/>
        <w:rPr>
          <w:lang w:eastAsia="zh-TW"/>
        </w:rPr>
      </w:pPr>
      <w:r w:rsidRPr="00017D29">
        <w:rPr>
          <w:b/>
          <w:bCs/>
          <w:i/>
          <w:iCs/>
          <w:lang w:eastAsia="zh-TW"/>
        </w:rPr>
        <w:t xml:space="preserve">Case 2: NCSG and concurrent MG(s) (i.e., </w:t>
      </w:r>
      <w:r w:rsidRPr="00017D29">
        <w:rPr>
          <w:b/>
          <w:bCs/>
          <w:i/>
          <w:iCs/>
        </w:rPr>
        <w:t>the network has provided UE with multiple measurement gap patterns where at least one gap pattern is a NCSG</w:t>
      </w:r>
      <w:r w:rsidRPr="00017D29">
        <w:rPr>
          <w:b/>
          <w:bCs/>
          <w:i/>
          <w:iCs/>
          <w:lang w:eastAsia="zh-TW"/>
        </w:rPr>
        <w:t>)</w:t>
      </w:r>
    </w:p>
    <w:p w14:paraId="42801454" w14:textId="2A5134B7" w:rsidR="00CE57B3" w:rsidRDefault="00CE57B3" w:rsidP="00CE57B3">
      <w:pPr>
        <w:overflowPunct w:val="0"/>
        <w:autoSpaceDE w:val="0"/>
        <w:autoSpaceDN w:val="0"/>
        <w:adjustRightInd w:val="0"/>
        <w:spacing w:after="120" w:line="240" w:lineRule="auto"/>
        <w:rPr>
          <w:lang w:eastAsia="zh-TW"/>
        </w:rPr>
      </w:pPr>
    </w:p>
    <w:p w14:paraId="45675901" w14:textId="77777777" w:rsidR="00CE57B3" w:rsidRDefault="00CE57B3" w:rsidP="00CE57B3">
      <w:pPr>
        <w:rPr>
          <w:b/>
          <w:bCs/>
          <w:i/>
          <w:iCs/>
          <w:lang w:val="en-GB"/>
        </w:rPr>
      </w:pPr>
      <w:r w:rsidRPr="00F80923">
        <w:rPr>
          <w:b/>
          <w:bCs/>
          <w:i/>
          <w:iCs/>
          <w:u w:val="single"/>
          <w:lang w:val="en-GB"/>
        </w:rPr>
        <w:t>Proposal 2:</w:t>
      </w:r>
      <w:r>
        <w:rPr>
          <w:b/>
          <w:bCs/>
          <w:i/>
          <w:iCs/>
          <w:lang w:val="en-GB"/>
        </w:rPr>
        <w:t xml:space="preserve"> The combinations in Case 1 can be:</w:t>
      </w:r>
    </w:p>
    <w:p w14:paraId="28CE5055" w14:textId="77777777" w:rsidR="00CE57B3" w:rsidRPr="003777BA" w:rsidRDefault="00CE57B3" w:rsidP="00CE57B3">
      <w:pPr>
        <w:numPr>
          <w:ilvl w:val="0"/>
          <w:numId w:val="19"/>
        </w:numPr>
        <w:spacing w:after="120" w:line="240" w:lineRule="auto"/>
        <w:rPr>
          <w:b/>
          <w:i/>
          <w:iCs/>
        </w:rPr>
      </w:pPr>
      <w:r w:rsidRPr="003777BA">
        <w:rPr>
          <w:b/>
          <w:i/>
          <w:iCs/>
        </w:rPr>
        <w:t xml:space="preserve">Legacy per-UE gap + Pre-configured per-UE gap </w:t>
      </w:r>
    </w:p>
    <w:p w14:paraId="0DECA5F9" w14:textId="77777777" w:rsidR="00CE57B3" w:rsidRPr="003777BA" w:rsidRDefault="00CE57B3" w:rsidP="00CE57B3">
      <w:pPr>
        <w:numPr>
          <w:ilvl w:val="0"/>
          <w:numId w:val="19"/>
        </w:numPr>
        <w:spacing w:after="120" w:line="240" w:lineRule="auto"/>
        <w:rPr>
          <w:b/>
          <w:i/>
          <w:iCs/>
        </w:rPr>
      </w:pPr>
      <w:r w:rsidRPr="003777BA">
        <w:rPr>
          <w:b/>
          <w:i/>
          <w:iCs/>
        </w:rPr>
        <w:t xml:space="preserve">Legacy per-UE gap + Pre-configured per-FR gap </w:t>
      </w:r>
    </w:p>
    <w:p w14:paraId="4AA7F3CF" w14:textId="77777777" w:rsidR="00CE57B3" w:rsidRPr="003777BA" w:rsidRDefault="00CE57B3" w:rsidP="00CE57B3">
      <w:pPr>
        <w:numPr>
          <w:ilvl w:val="0"/>
          <w:numId w:val="19"/>
        </w:numPr>
        <w:spacing w:after="120" w:line="240" w:lineRule="auto"/>
        <w:rPr>
          <w:b/>
          <w:i/>
          <w:iCs/>
        </w:rPr>
      </w:pPr>
      <w:r w:rsidRPr="003777BA">
        <w:rPr>
          <w:b/>
          <w:i/>
          <w:iCs/>
        </w:rPr>
        <w:t xml:space="preserve">Legacy per-FR gap + Pre-configured per-UE gap </w:t>
      </w:r>
    </w:p>
    <w:p w14:paraId="59F64EB0" w14:textId="77777777" w:rsidR="005B08D6" w:rsidRPr="005B08D6" w:rsidRDefault="005B08D6" w:rsidP="005B08D6">
      <w:pPr>
        <w:rPr>
          <w:b/>
          <w:bCs/>
          <w:lang w:val="en-GB"/>
        </w:rPr>
      </w:pPr>
      <w:r w:rsidRPr="005B08D6">
        <w:rPr>
          <w:b/>
          <w:bCs/>
          <w:lang w:val="en-GB"/>
        </w:rPr>
        <w:t>Observation 2: The vacant RF chain can be shared by the capable UE during the different measurement gaps (</w:t>
      </w:r>
      <w:proofErr w:type="gramStart"/>
      <w:r w:rsidRPr="005B08D6">
        <w:rPr>
          <w:b/>
          <w:bCs/>
          <w:lang w:val="en-GB"/>
        </w:rPr>
        <w:t>e.g.</w:t>
      </w:r>
      <w:proofErr w:type="gramEnd"/>
      <w:r w:rsidRPr="005B08D6">
        <w:rPr>
          <w:b/>
          <w:bCs/>
          <w:lang w:val="en-GB"/>
        </w:rPr>
        <w:t xml:space="preserve"> NCSG #1, NCSG #2 or legacy MG#1). Thus, the interruptions due to all of them can be same as that for NCSG.    </w:t>
      </w:r>
    </w:p>
    <w:p w14:paraId="66B91B2A" w14:textId="77777777" w:rsidR="00CE57B3" w:rsidRPr="00CE57B3" w:rsidRDefault="00CE57B3" w:rsidP="00CE57B3">
      <w:pPr>
        <w:rPr>
          <w:b/>
          <w:bCs/>
          <w:i/>
          <w:iCs/>
        </w:rPr>
      </w:pPr>
      <w:r w:rsidRPr="00CE57B3">
        <w:rPr>
          <w:b/>
          <w:bCs/>
          <w:i/>
          <w:iCs/>
          <w:u w:val="single"/>
        </w:rPr>
        <w:t>Proposal 3:</w:t>
      </w:r>
      <w:r w:rsidRPr="00CE57B3">
        <w:rPr>
          <w:b/>
          <w:bCs/>
          <w:i/>
          <w:iCs/>
        </w:rPr>
        <w:t xml:space="preserve"> Network shall configure all measurement gaps within the concurrent MGs as NCSG when UE can support NCSG capability. </w:t>
      </w:r>
    </w:p>
    <w:p w14:paraId="442D2D13" w14:textId="1A6DAD57" w:rsidR="00CE57B3" w:rsidRDefault="00CE57B3" w:rsidP="00CE57B3">
      <w:pPr>
        <w:rPr>
          <w:b/>
          <w:bCs/>
          <w:i/>
          <w:iCs/>
          <w:lang w:val="en-GB"/>
        </w:rPr>
      </w:pPr>
      <w:r w:rsidRPr="00295B60">
        <w:rPr>
          <w:b/>
          <w:bCs/>
          <w:i/>
          <w:iCs/>
          <w:u w:val="single"/>
          <w:lang w:val="en-GB"/>
        </w:rPr>
        <w:t xml:space="preserve">Proposal </w:t>
      </w:r>
      <w:r>
        <w:rPr>
          <w:b/>
          <w:bCs/>
          <w:i/>
          <w:iCs/>
          <w:u w:val="single"/>
          <w:lang w:val="en-GB"/>
        </w:rPr>
        <w:t>4</w:t>
      </w:r>
      <w:r w:rsidRPr="00295B60">
        <w:rPr>
          <w:b/>
          <w:bCs/>
          <w:i/>
          <w:iCs/>
          <w:u w:val="single"/>
          <w:lang w:val="en-GB"/>
        </w:rPr>
        <w:t>:</w:t>
      </w:r>
      <w:r>
        <w:rPr>
          <w:b/>
          <w:bCs/>
          <w:i/>
          <w:iCs/>
          <w:lang w:val="en-GB"/>
        </w:rPr>
        <w:t xml:space="preserve"> The combinations of NCSG, concurrent MGs in </w:t>
      </w:r>
      <w:r w:rsidR="003C3147">
        <w:rPr>
          <w:b/>
          <w:bCs/>
          <w:i/>
          <w:iCs/>
          <w:lang w:val="en-GB"/>
        </w:rPr>
        <w:t>C</w:t>
      </w:r>
      <w:r>
        <w:rPr>
          <w:b/>
          <w:bCs/>
          <w:i/>
          <w:iCs/>
          <w:lang w:val="en-GB"/>
        </w:rPr>
        <w:t>ase 2 can be listed below.</w:t>
      </w:r>
    </w:p>
    <w:p w14:paraId="14270BBF" w14:textId="77777777" w:rsidR="00CE57B3" w:rsidRPr="00311678" w:rsidRDefault="00CE57B3" w:rsidP="00CE57B3">
      <w:pPr>
        <w:numPr>
          <w:ilvl w:val="0"/>
          <w:numId w:val="19"/>
        </w:numPr>
        <w:spacing w:after="120" w:line="240" w:lineRule="auto"/>
        <w:rPr>
          <w:b/>
          <w:bCs/>
          <w:i/>
          <w:iCs/>
        </w:rPr>
      </w:pPr>
      <w:r w:rsidRPr="00311678">
        <w:rPr>
          <w:b/>
          <w:bCs/>
          <w:i/>
          <w:iCs/>
          <w:lang w:val="en-GB"/>
        </w:rPr>
        <w:lastRenderedPageBreak/>
        <w:t xml:space="preserve"> </w:t>
      </w:r>
      <w:r>
        <w:rPr>
          <w:b/>
          <w:bCs/>
          <w:i/>
          <w:iCs/>
        </w:rPr>
        <w:t>More than one</w:t>
      </w:r>
      <w:r w:rsidRPr="00311678">
        <w:rPr>
          <w:b/>
          <w:bCs/>
          <w:i/>
          <w:iCs/>
        </w:rPr>
        <w:t xml:space="preserve"> NCSG per-UE gaps </w:t>
      </w:r>
    </w:p>
    <w:p w14:paraId="38FA49B2" w14:textId="77777777" w:rsidR="00CE57B3" w:rsidRDefault="00CE57B3" w:rsidP="00CE57B3">
      <w:pPr>
        <w:numPr>
          <w:ilvl w:val="0"/>
          <w:numId w:val="19"/>
        </w:numPr>
        <w:spacing w:after="120"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NCSG per-UE gaps + NCSG per FR gap</w:t>
      </w:r>
    </w:p>
    <w:p w14:paraId="5F8721BF" w14:textId="77777777" w:rsidR="001F104C" w:rsidRPr="00E717AE" w:rsidRDefault="001F104C" w:rsidP="001F104C">
      <w:pPr>
        <w:spacing w:after="120" w:line="240" w:lineRule="auto"/>
      </w:pPr>
      <w:r w:rsidRPr="001F104C">
        <w:rPr>
          <w:b/>
          <w:bCs/>
          <w:i/>
          <w:iCs/>
          <w:u w:val="single"/>
          <w:lang w:val="en-GB"/>
        </w:rPr>
        <w:t>Proposal 4a:</w:t>
      </w:r>
      <w:r w:rsidRPr="001F104C">
        <w:rPr>
          <w:b/>
          <w:bCs/>
          <w:i/>
          <w:iCs/>
          <w:lang w:val="en-GB"/>
        </w:rPr>
        <w:t xml:space="preserve"> If both NCSG and other non-NCSG measurement gaps are within the concurrent MGs, the interruption duration due to the non-NCSG measurement gaps can be same as that defined in 9.1.9.1 of TS38.133[3] for NCSG.</w:t>
      </w:r>
    </w:p>
    <w:p w14:paraId="40A96515" w14:textId="77777777" w:rsidR="00860AFD" w:rsidRDefault="00860AFD" w:rsidP="00860AFD">
      <w:pPr>
        <w:rPr>
          <w:b/>
          <w:bCs/>
          <w:lang w:val="en-GB"/>
        </w:rPr>
      </w:pPr>
      <w:r w:rsidRPr="00797F59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  <w:r w:rsidRPr="00797F59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NCSG which can be pre-configured is out of the current stage scope of WID.</w:t>
      </w:r>
    </w:p>
    <w:p w14:paraId="7C3D8116" w14:textId="77777777" w:rsidR="00860AFD" w:rsidRDefault="00860AFD" w:rsidP="00860AFD">
      <w:pPr>
        <w:rPr>
          <w:b/>
          <w:bCs/>
        </w:rPr>
      </w:pPr>
      <w:r w:rsidRPr="00FA354E">
        <w:rPr>
          <w:b/>
          <w:bCs/>
        </w:rPr>
        <w:t xml:space="preserve">Observation </w:t>
      </w:r>
      <w:r>
        <w:rPr>
          <w:b/>
          <w:bCs/>
        </w:rPr>
        <w:t>4</w:t>
      </w:r>
      <w:r w:rsidRPr="00FA354E">
        <w:rPr>
          <w:b/>
          <w:bCs/>
        </w:rPr>
        <w:t xml:space="preserve">: There is obvious benefits when NCSG is pre-configured. </w:t>
      </w:r>
    </w:p>
    <w:p w14:paraId="08600E3A" w14:textId="504DCE97" w:rsidR="00CE57B3" w:rsidRDefault="006C5176" w:rsidP="00CE57B3">
      <w:pPr>
        <w:overflowPunct w:val="0"/>
        <w:autoSpaceDE w:val="0"/>
        <w:autoSpaceDN w:val="0"/>
        <w:adjustRightInd w:val="0"/>
        <w:spacing w:after="120" w:line="240" w:lineRule="auto"/>
        <w:rPr>
          <w:b/>
          <w:bCs/>
          <w:i/>
          <w:iCs/>
        </w:rPr>
      </w:pPr>
      <w:r w:rsidRPr="00D761D6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5</w:t>
      </w:r>
      <w:r w:rsidRPr="00FA354E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The pre-configured NCSG shall be also study in this WI after RANP#99</w:t>
      </w:r>
    </w:p>
    <w:p w14:paraId="01C23D04" w14:textId="77777777" w:rsidR="006C5176" w:rsidRPr="00FC11B2" w:rsidRDefault="006C5176" w:rsidP="006C5176">
      <w:pPr>
        <w:rPr>
          <w:b/>
          <w:bCs/>
          <w:i/>
          <w:iCs/>
        </w:rPr>
      </w:pPr>
      <w:r w:rsidRPr="00D761D6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6</w:t>
      </w:r>
      <w:r w:rsidRPr="00FC11B2">
        <w:rPr>
          <w:b/>
          <w:bCs/>
          <w:i/>
          <w:iCs/>
        </w:rPr>
        <w:t xml:space="preserve">: </w:t>
      </w:r>
      <w:proofErr w:type="gramStart"/>
      <w:r w:rsidRPr="00FC11B2">
        <w:rPr>
          <w:b/>
          <w:bCs/>
          <w:i/>
          <w:iCs/>
        </w:rPr>
        <w:t>In order to</w:t>
      </w:r>
      <w:proofErr w:type="gramEnd"/>
      <w:r w:rsidRPr="00FC11B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avoid any</w:t>
      </w:r>
      <w:r w:rsidRPr="00FC11B2">
        <w:rPr>
          <w:b/>
          <w:bCs/>
          <w:i/>
          <w:iCs/>
        </w:rPr>
        <w:t xml:space="preserve"> confusion</w:t>
      </w:r>
      <w:r>
        <w:rPr>
          <w:b/>
          <w:bCs/>
          <w:i/>
          <w:iCs/>
        </w:rPr>
        <w:t>s</w:t>
      </w:r>
      <w:r w:rsidRPr="00FC11B2">
        <w:rPr>
          <w:b/>
          <w:bCs/>
          <w:i/>
          <w:iCs/>
        </w:rPr>
        <w:t xml:space="preserve">, we prefer to discuss the pre-MG for Pos by the GapConfig-r17 only. </w:t>
      </w:r>
    </w:p>
    <w:p w14:paraId="0D56A5C8" w14:textId="77777777" w:rsidR="00860AFD" w:rsidRPr="00D761D6" w:rsidRDefault="00860AFD" w:rsidP="00860AFD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D761D6">
        <w:rPr>
          <w:rFonts w:cstheme="minorHAnsi"/>
          <w:b/>
        </w:rPr>
        <w:t xml:space="preserve">Observation </w:t>
      </w:r>
      <w:r>
        <w:rPr>
          <w:rFonts w:cstheme="minorHAnsi"/>
          <w:b/>
        </w:rPr>
        <w:t>5</w:t>
      </w:r>
      <w:r w:rsidRPr="00D761D6">
        <w:rPr>
          <w:rFonts w:cstheme="minorHAnsi"/>
          <w:b/>
        </w:rPr>
        <w:t xml:space="preserve">: For the individual gap </w:t>
      </w:r>
      <w:proofErr w:type="gramStart"/>
      <w:r w:rsidRPr="00D761D6">
        <w:rPr>
          <w:rFonts w:cstheme="minorHAnsi"/>
          <w:b/>
        </w:rPr>
        <w:t>instance</w:t>
      </w:r>
      <w:proofErr w:type="gramEnd"/>
      <w:r w:rsidRPr="00D761D6">
        <w:rPr>
          <w:rFonts w:cstheme="minorHAnsi"/>
          <w:b/>
        </w:rPr>
        <w:t xml:space="preserve"> which is pre-configured, how to configure and (de)activated is same as the rules in Rel17 because the other instance are completely independent with the gap activation rules.</w:t>
      </w:r>
    </w:p>
    <w:p w14:paraId="34287984" w14:textId="77777777" w:rsidR="006C5176" w:rsidRPr="00C806F4" w:rsidRDefault="006C5176" w:rsidP="006C5176">
      <w:pPr>
        <w:rPr>
          <w:rFonts w:cstheme="minorHAnsi"/>
          <w:b/>
          <w:bCs/>
          <w:i/>
          <w:iCs/>
        </w:rPr>
      </w:pPr>
      <w:r w:rsidRPr="00B94334">
        <w:rPr>
          <w:rFonts w:cstheme="minorHAnsi"/>
          <w:b/>
          <w:bCs/>
          <w:i/>
          <w:iCs/>
          <w:u w:val="single"/>
        </w:rPr>
        <w:t xml:space="preserve">Proposal </w:t>
      </w:r>
      <w:r>
        <w:rPr>
          <w:rFonts w:cstheme="minorHAnsi"/>
          <w:b/>
          <w:bCs/>
          <w:i/>
          <w:iCs/>
          <w:u w:val="single"/>
        </w:rPr>
        <w:t>7</w:t>
      </w:r>
      <w:r w:rsidRPr="00B94334">
        <w:rPr>
          <w:rFonts w:cstheme="minorHAnsi"/>
          <w:b/>
          <w:bCs/>
          <w:i/>
          <w:iCs/>
        </w:rPr>
        <w:t xml:space="preserve">: The concurrent MGs can be pre-configured, but part of them can be activated depending on the </w:t>
      </w:r>
      <w:r>
        <w:rPr>
          <w:rFonts w:cstheme="minorHAnsi"/>
          <w:b/>
          <w:bCs/>
          <w:i/>
          <w:iCs/>
        </w:rPr>
        <w:t>rules defined in TS38.133[4] for the individual pre-configured MG</w:t>
      </w:r>
      <w:r w:rsidRPr="00B94334">
        <w:rPr>
          <w:rFonts w:cstheme="minorHAnsi"/>
          <w:b/>
          <w:bCs/>
          <w:i/>
          <w:iCs/>
        </w:rPr>
        <w:t>.</w:t>
      </w:r>
    </w:p>
    <w:p w14:paraId="46EB2CD7" w14:textId="77777777" w:rsidR="0024655A" w:rsidRPr="00EF3F94" w:rsidRDefault="0024655A" w:rsidP="0024655A">
      <w:pPr>
        <w:rPr>
          <w:rFonts w:cstheme="minorHAnsi"/>
          <w:b/>
          <w:bCs/>
          <w:i/>
          <w:iCs/>
        </w:rPr>
      </w:pPr>
      <w:r w:rsidRPr="00EF3F94">
        <w:rPr>
          <w:rFonts w:cstheme="minorHAnsi"/>
          <w:b/>
          <w:bCs/>
          <w:i/>
          <w:iCs/>
          <w:u w:val="single"/>
        </w:rPr>
        <w:t xml:space="preserve">Proposal </w:t>
      </w:r>
      <w:r>
        <w:rPr>
          <w:rFonts w:cstheme="minorHAnsi"/>
          <w:b/>
          <w:bCs/>
          <w:i/>
          <w:iCs/>
          <w:u w:val="single"/>
        </w:rPr>
        <w:t>8</w:t>
      </w:r>
      <w:r w:rsidRPr="00EF3F94">
        <w:rPr>
          <w:rFonts w:cstheme="minorHAnsi"/>
          <w:b/>
          <w:bCs/>
          <w:i/>
          <w:iCs/>
        </w:rPr>
        <w:t>: Only the activated pre-MG</w:t>
      </w:r>
      <w:r w:rsidRPr="00EF3F94">
        <w:rPr>
          <w:rFonts w:cstheme="minorHAnsi" w:hint="eastAsia"/>
          <w:b/>
          <w:bCs/>
          <w:i/>
          <w:iCs/>
        </w:rPr>
        <w:t>s</w:t>
      </w:r>
      <w:r w:rsidRPr="00EF3F94">
        <w:rPr>
          <w:rFonts w:cstheme="minorHAnsi"/>
          <w:b/>
          <w:bCs/>
          <w:i/>
          <w:iCs/>
        </w:rPr>
        <w:t xml:space="preserve"> will be counted into the instances which could be overlapped with others </w:t>
      </w:r>
      <w:r w:rsidRPr="00EF3F94">
        <w:rPr>
          <w:rFonts w:cstheme="minorHAnsi" w:hint="eastAsia"/>
          <w:b/>
          <w:bCs/>
          <w:i/>
          <w:iCs/>
        </w:rPr>
        <w:t>when</w:t>
      </w:r>
      <w:r w:rsidRPr="00EF3F94">
        <w:rPr>
          <w:rFonts w:cstheme="minorHAnsi"/>
          <w:b/>
          <w:bCs/>
          <w:i/>
          <w:iCs/>
        </w:rPr>
        <w:t xml:space="preserve"> UE supports concurrent measurement gaps. </w:t>
      </w:r>
    </w:p>
    <w:p w14:paraId="4C94016C" w14:textId="53D2FDCB" w:rsidR="0024655A" w:rsidRDefault="0024655A" w:rsidP="0024655A">
      <w:pPr>
        <w:rPr>
          <w:rFonts w:cstheme="minorHAnsi"/>
          <w:b/>
          <w:bCs/>
          <w:i/>
          <w:iCs/>
        </w:rPr>
      </w:pPr>
      <w:r w:rsidRPr="00EF3F94">
        <w:rPr>
          <w:rFonts w:cstheme="minorHAnsi"/>
          <w:b/>
          <w:bCs/>
          <w:i/>
          <w:iCs/>
          <w:u w:val="single"/>
        </w:rPr>
        <w:t xml:space="preserve">Proposal </w:t>
      </w:r>
      <w:r>
        <w:rPr>
          <w:rFonts w:cstheme="minorHAnsi"/>
          <w:b/>
          <w:bCs/>
          <w:i/>
          <w:iCs/>
          <w:u w:val="single"/>
        </w:rPr>
        <w:t>9</w:t>
      </w:r>
      <w:r w:rsidRPr="00EF3F94">
        <w:rPr>
          <w:rFonts w:cstheme="minorHAnsi"/>
          <w:b/>
          <w:bCs/>
          <w:i/>
          <w:iCs/>
          <w:u w:val="single"/>
        </w:rPr>
        <w:t>:</w:t>
      </w:r>
      <w:r w:rsidRPr="00EF3F94">
        <w:rPr>
          <w:rFonts w:cstheme="minorHAnsi"/>
          <w:b/>
          <w:bCs/>
          <w:i/>
          <w:iCs/>
        </w:rPr>
        <w:t xml:space="preserve"> RRM requirements on the maximum number</w:t>
      </w:r>
      <w:r>
        <w:rPr>
          <w:rFonts w:cstheme="minorHAnsi"/>
          <w:b/>
          <w:bCs/>
          <w:i/>
          <w:iCs/>
        </w:rPr>
        <w:t xml:space="preserve"> of UE supported concurrent gaps</w:t>
      </w:r>
      <w:r w:rsidRPr="00EF3F94">
        <w:rPr>
          <w:rFonts w:cstheme="minorHAnsi"/>
          <w:b/>
          <w:bCs/>
          <w:i/>
          <w:iCs/>
        </w:rPr>
        <w:t xml:space="preserve"> below need to be defined as: </w:t>
      </w:r>
    </w:p>
    <w:p w14:paraId="406B1808" w14:textId="77777777" w:rsidR="00534E1F" w:rsidRPr="00A757B4" w:rsidRDefault="00534E1F" w:rsidP="00534E1F">
      <w:pPr>
        <w:tabs>
          <w:tab w:val="num" w:pos="2160"/>
        </w:tabs>
        <w:spacing w:after="0"/>
        <w:jc w:val="both"/>
        <w:rPr>
          <w:rFonts w:cstheme="minorHAnsi"/>
        </w:rPr>
      </w:pPr>
      <w:r w:rsidRPr="00A757B4">
        <w:rPr>
          <w:snapToGrid w:val="0"/>
        </w:rPr>
        <w:t xml:space="preserve">Table 9.1.8-1: The number of </w:t>
      </w:r>
      <w:r w:rsidRPr="00A757B4">
        <w:t>Gap Combination Configurations by UE supporting both concurrent measurement gap patterns and independent measurement gap patterns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1619"/>
        <w:gridCol w:w="1332"/>
        <w:gridCol w:w="1468"/>
      </w:tblGrid>
      <w:tr w:rsidR="00534E1F" w:rsidRPr="00621286" w14:paraId="6C7A9AB4" w14:textId="77777777" w:rsidTr="00901965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85BE99" w14:textId="77777777" w:rsidR="00534E1F" w:rsidRDefault="00534E1F" w:rsidP="00901965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Gap Combination</w:t>
            </w:r>
          </w:p>
          <w:p w14:paraId="10EDEFAB" w14:textId="77777777" w:rsidR="00534E1F" w:rsidRPr="00621286" w:rsidRDefault="00534E1F" w:rsidP="00901965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101ECF" w14:textId="77777777" w:rsidR="00534E1F" w:rsidRPr="00621286" w:rsidRDefault="00534E1F" w:rsidP="00901965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 xml:space="preserve">simultaneous </w:t>
            </w:r>
            <w:r w:rsidRPr="001A2CA8">
              <w:rPr>
                <w:strike/>
                <w:color w:val="FF0000"/>
                <w:lang w:eastAsia="zh-CN"/>
              </w:rPr>
              <w:t>configured</w:t>
            </w:r>
            <w:r w:rsidRPr="001A2CA8">
              <w:rPr>
                <w:color w:val="FF0000"/>
                <w:lang w:eastAsia="zh-CN"/>
              </w:rPr>
              <w:t xml:space="preserve"> activated</w:t>
            </w:r>
            <w:r>
              <w:rPr>
                <w:lang w:eastAsia="zh-CN"/>
              </w:rPr>
              <w:t xml:space="preserve"> </w:t>
            </w:r>
            <w:r w:rsidRPr="00621286">
              <w:rPr>
                <w:lang w:eastAsia="zh-CN"/>
              </w:rPr>
              <w:t>measurement gap patterns</w:t>
            </w:r>
          </w:p>
        </w:tc>
      </w:tr>
      <w:tr w:rsidR="00534E1F" w:rsidRPr="00E93BB5" w14:paraId="241E5D67" w14:textId="77777777" w:rsidTr="00901965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8DCB60" w14:textId="77777777" w:rsidR="00534E1F" w:rsidRPr="00E93BB5" w:rsidRDefault="00534E1F" w:rsidP="00901965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BFEF93" w14:textId="77777777" w:rsidR="00534E1F" w:rsidRPr="00E93BB5" w:rsidRDefault="00534E1F" w:rsidP="0090196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56C21A" w14:textId="77777777" w:rsidR="00534E1F" w:rsidRPr="00E93BB5" w:rsidRDefault="00534E1F" w:rsidP="0090196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614844" w14:textId="77777777" w:rsidR="00534E1F" w:rsidRPr="00E93BB5" w:rsidRDefault="00534E1F" w:rsidP="0090196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</w:p>
        </w:tc>
      </w:tr>
      <w:tr w:rsidR="00534E1F" w:rsidRPr="007A6F63" w14:paraId="6B07298A" w14:textId="77777777" w:rsidTr="0090196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F20645" w14:textId="77777777" w:rsidR="00534E1F" w:rsidRPr="00621286" w:rsidRDefault="00534E1F" w:rsidP="00901965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E75457" w14:textId="77777777" w:rsidR="00534E1F" w:rsidRPr="00116FF1" w:rsidRDefault="00534E1F" w:rsidP="00901965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9B6E31" w14:textId="77777777" w:rsidR="00534E1F" w:rsidRPr="007A6F63" w:rsidRDefault="00534E1F" w:rsidP="0090196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DF0673" w14:textId="77777777" w:rsidR="00534E1F" w:rsidRPr="007A6F63" w:rsidRDefault="00534E1F" w:rsidP="0090196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534E1F" w:rsidRPr="00BD0EB9" w14:paraId="77B7433D" w14:textId="77777777" w:rsidTr="0090196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D18314" w14:textId="77777777" w:rsidR="00534E1F" w:rsidRPr="007A6F63" w:rsidRDefault="00534E1F" w:rsidP="0090196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9E5820" w14:textId="77777777" w:rsidR="00534E1F" w:rsidRPr="00BD0EB9" w:rsidRDefault="00534E1F" w:rsidP="0090196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A7B6DD" w14:textId="77777777" w:rsidR="00534E1F" w:rsidRPr="00D1306A" w:rsidRDefault="00534E1F" w:rsidP="0090196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1F240F" w14:textId="77777777" w:rsidR="00534E1F" w:rsidRPr="00BD0EB9" w:rsidRDefault="00534E1F" w:rsidP="0090196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534E1F" w:rsidRPr="00D40CBD" w14:paraId="29D61E4E" w14:textId="77777777" w:rsidTr="0090196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9B7BA9" w14:textId="77777777" w:rsidR="00534E1F" w:rsidRPr="00D1306A" w:rsidRDefault="00534E1F" w:rsidP="0090196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E3F005" w14:textId="77777777" w:rsidR="00534E1F" w:rsidRPr="00BD0EB9" w:rsidRDefault="00534E1F" w:rsidP="00901965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7B9953" w14:textId="77777777" w:rsidR="00534E1F" w:rsidRPr="00BD0EB9" w:rsidRDefault="00534E1F" w:rsidP="00901965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B5F71E" w14:textId="77777777" w:rsidR="00534E1F" w:rsidRPr="00D40CBD" w:rsidRDefault="00534E1F" w:rsidP="0090196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534E1F" w:rsidRPr="00621286" w14:paraId="16D3E0CA" w14:textId="77777777" w:rsidTr="0090196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55591A" w14:textId="77777777" w:rsidR="00534E1F" w:rsidRPr="000D4BA3" w:rsidRDefault="00534E1F" w:rsidP="00901965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47E7DA" w14:textId="77777777" w:rsidR="00534E1F" w:rsidRPr="00D40CBD" w:rsidRDefault="00534E1F" w:rsidP="0090196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9672E1" w14:textId="77777777" w:rsidR="00534E1F" w:rsidRPr="00D40CBD" w:rsidRDefault="00534E1F" w:rsidP="0090196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C21608" w14:textId="77777777" w:rsidR="00534E1F" w:rsidRPr="00621286" w:rsidRDefault="00534E1F" w:rsidP="0090196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534E1F" w:rsidRPr="00BD0EB9" w14:paraId="24ADD039" w14:textId="77777777" w:rsidTr="0090196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635B7B" w14:textId="77777777" w:rsidR="00534E1F" w:rsidRPr="00D40CBD" w:rsidRDefault="00534E1F" w:rsidP="0090196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B95D11" w14:textId="77777777" w:rsidR="00534E1F" w:rsidRPr="00D40CBD" w:rsidRDefault="00534E1F" w:rsidP="0090196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3437C9" w14:textId="77777777" w:rsidR="00534E1F" w:rsidRPr="00BD0EB9" w:rsidRDefault="00534E1F" w:rsidP="0090196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4CCEFF" w14:textId="77777777" w:rsidR="00534E1F" w:rsidRPr="00BD0EB9" w:rsidRDefault="00534E1F" w:rsidP="0090196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534E1F" w:rsidRPr="00621286" w14:paraId="29E72C9C" w14:textId="77777777" w:rsidTr="0090196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19EE67" w14:textId="77777777" w:rsidR="00534E1F" w:rsidRPr="00BD0EB9" w:rsidRDefault="00534E1F" w:rsidP="0090196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DBBB22" w14:textId="77777777" w:rsidR="00534E1F" w:rsidRPr="000C1829" w:rsidRDefault="00534E1F" w:rsidP="00901965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A6FFC3" w14:textId="77777777" w:rsidR="00534E1F" w:rsidRPr="00621286" w:rsidRDefault="00534E1F" w:rsidP="00901965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AEB1C8" w14:textId="77777777" w:rsidR="00534E1F" w:rsidRPr="00621286" w:rsidRDefault="00534E1F" w:rsidP="00901965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534E1F" w:rsidRPr="009E2C9D" w14:paraId="6323E490" w14:textId="77777777" w:rsidTr="00901965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7262E" w14:textId="77777777" w:rsidR="00534E1F" w:rsidRDefault="00534E1F" w:rsidP="00901965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  <w:p w14:paraId="3B706D75" w14:textId="77777777" w:rsidR="00534E1F" w:rsidRPr="00861FE4" w:rsidRDefault="00534E1F" w:rsidP="00901965">
            <w:pPr>
              <w:pStyle w:val="TAN"/>
              <w:rPr>
                <w:lang w:val="en-US"/>
              </w:rPr>
            </w:pPr>
            <w:r w:rsidRPr="00EF3F94">
              <w:rPr>
                <w:lang w:val="en-US"/>
              </w:rPr>
              <w:t xml:space="preserve">Note 2: </w:t>
            </w:r>
            <w:r w:rsidRPr="00EF3F94">
              <w:rPr>
                <w:rFonts w:cstheme="minorHAnsi"/>
                <w:bCs/>
              </w:rPr>
              <w:t>For gap instances which are pre-configured they shall be activated.</w:t>
            </w:r>
            <w:r>
              <w:rPr>
                <w:rFonts w:cstheme="minorHAnsi"/>
                <w:bCs/>
              </w:rPr>
              <w:t xml:space="preserve">  </w:t>
            </w:r>
          </w:p>
        </w:tc>
      </w:tr>
    </w:tbl>
    <w:p w14:paraId="730457F4" w14:textId="77777777" w:rsidR="00534E1F" w:rsidRDefault="00534E1F" w:rsidP="00534E1F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05F3B19" w14:textId="77777777" w:rsidR="00534E1F" w:rsidRPr="00EF3F94" w:rsidRDefault="00534E1F" w:rsidP="0024655A">
      <w:pPr>
        <w:rPr>
          <w:rFonts w:cstheme="minorHAnsi"/>
          <w:b/>
          <w:bCs/>
          <w:i/>
          <w:iCs/>
        </w:rPr>
      </w:pPr>
    </w:p>
    <w:p w14:paraId="6753FF0A" w14:textId="77777777" w:rsidR="0024655A" w:rsidRPr="000C729F" w:rsidRDefault="0024655A" w:rsidP="0024655A">
      <w:pPr>
        <w:rPr>
          <w:rFonts w:cstheme="minorHAnsi"/>
          <w:b/>
          <w:bCs/>
          <w:i/>
          <w:iCs/>
        </w:rPr>
      </w:pPr>
      <w:r w:rsidRPr="000C729F">
        <w:rPr>
          <w:rFonts w:cstheme="minorHAnsi"/>
          <w:b/>
          <w:bCs/>
          <w:i/>
          <w:iCs/>
          <w:u w:val="single"/>
        </w:rPr>
        <w:t xml:space="preserve">Proposal </w:t>
      </w:r>
      <w:r>
        <w:rPr>
          <w:rFonts w:cstheme="minorHAnsi"/>
          <w:b/>
          <w:bCs/>
          <w:i/>
          <w:iCs/>
          <w:u w:val="single"/>
        </w:rPr>
        <w:t>10</w:t>
      </w:r>
      <w:r w:rsidRPr="000C729F">
        <w:rPr>
          <w:rFonts w:cstheme="minorHAnsi"/>
          <w:b/>
          <w:bCs/>
          <w:i/>
          <w:iCs/>
          <w:u w:val="single"/>
        </w:rPr>
        <w:t>:</w:t>
      </w:r>
      <w:r w:rsidRPr="000C729F">
        <w:rPr>
          <w:rFonts w:cstheme="minorHAnsi"/>
          <w:b/>
          <w:bCs/>
          <w:i/>
          <w:iCs/>
        </w:rPr>
        <w:t xml:space="preserve"> In case of the activation procedures of multiple pre-configured gaps being overlapped, the pre-configured gap activation delay requirements in [</w:t>
      </w:r>
      <w:r>
        <w:rPr>
          <w:rFonts w:cstheme="minorHAnsi"/>
          <w:b/>
          <w:bCs/>
          <w:i/>
          <w:iCs/>
        </w:rPr>
        <w:t>4</w:t>
      </w:r>
      <w:r w:rsidRPr="000C729F">
        <w:rPr>
          <w:rFonts w:cstheme="minorHAnsi"/>
          <w:b/>
          <w:bCs/>
          <w:i/>
          <w:iCs/>
        </w:rPr>
        <w:t>] need to be extended.</w:t>
      </w:r>
    </w:p>
    <w:p w14:paraId="53FB441B" w14:textId="301D4030" w:rsidR="006C5176" w:rsidRDefault="006C5176" w:rsidP="00CE57B3">
      <w:pPr>
        <w:overflowPunct w:val="0"/>
        <w:autoSpaceDE w:val="0"/>
        <w:autoSpaceDN w:val="0"/>
        <w:adjustRightInd w:val="0"/>
        <w:spacing w:after="120" w:line="240" w:lineRule="auto"/>
        <w:rPr>
          <w:lang w:eastAsia="zh-TW"/>
        </w:rPr>
      </w:pPr>
    </w:p>
    <w:p w14:paraId="4490562B" w14:textId="77777777" w:rsidR="00654FE8" w:rsidRDefault="00654FE8" w:rsidP="00654FE8">
      <w:pPr>
        <w:tabs>
          <w:tab w:val="num" w:pos="2160"/>
        </w:tabs>
        <w:spacing w:after="0"/>
        <w:jc w:val="both"/>
        <w:rPr>
          <w:rFonts w:cstheme="minorHAnsi"/>
          <w:b/>
          <w:bCs/>
          <w:i/>
          <w:iCs/>
        </w:rPr>
      </w:pPr>
      <w:r w:rsidRPr="00202E14">
        <w:rPr>
          <w:rFonts w:cstheme="minorHAnsi"/>
          <w:b/>
          <w:i/>
          <w:iCs/>
          <w:color w:val="000000"/>
          <w:u w:val="single"/>
        </w:rPr>
        <w:t xml:space="preserve">Proposal </w:t>
      </w:r>
      <w:r>
        <w:rPr>
          <w:rFonts w:cstheme="minorHAnsi"/>
          <w:b/>
          <w:i/>
          <w:iCs/>
          <w:color w:val="000000"/>
          <w:u w:val="single"/>
        </w:rPr>
        <w:t>11</w:t>
      </w:r>
      <w:r w:rsidRPr="00202E14">
        <w:rPr>
          <w:rFonts w:cstheme="minorHAnsi"/>
          <w:b/>
          <w:i/>
          <w:iCs/>
          <w:color w:val="000000"/>
        </w:rPr>
        <w:t xml:space="preserve">: </w:t>
      </w:r>
      <w:r w:rsidRPr="00F61045">
        <w:rPr>
          <w:rFonts w:cstheme="minorHAnsi"/>
          <w:b/>
          <w:bCs/>
          <w:i/>
          <w:iCs/>
        </w:rPr>
        <w:t xml:space="preserve">RRM requirements on the maximum number </w:t>
      </w:r>
      <w:r>
        <w:rPr>
          <w:rFonts w:cstheme="minorHAnsi"/>
          <w:b/>
          <w:bCs/>
          <w:i/>
          <w:iCs/>
        </w:rPr>
        <w:t>of UE supported concurrent gaps</w:t>
      </w:r>
      <w:r w:rsidRPr="00EF3F94">
        <w:rPr>
          <w:rFonts w:cstheme="minorHAnsi"/>
          <w:b/>
          <w:bCs/>
          <w:i/>
          <w:iCs/>
        </w:rPr>
        <w:t xml:space="preserve"> below </w:t>
      </w:r>
      <w:r w:rsidRPr="00F61045">
        <w:rPr>
          <w:rFonts w:cstheme="minorHAnsi"/>
          <w:b/>
          <w:bCs/>
          <w:i/>
          <w:iCs/>
        </w:rPr>
        <w:t xml:space="preserve">when NCSG being configured as one of </w:t>
      </w:r>
      <w:r>
        <w:rPr>
          <w:rFonts w:cstheme="minorHAnsi"/>
          <w:b/>
          <w:bCs/>
          <w:i/>
          <w:iCs/>
        </w:rPr>
        <w:t>them</w:t>
      </w:r>
      <w:r w:rsidRPr="00F61045">
        <w:rPr>
          <w:rFonts w:cstheme="minorHAnsi"/>
          <w:b/>
          <w:bCs/>
          <w:i/>
          <w:iCs/>
        </w:rPr>
        <w:t xml:space="preserve"> can be defined as:</w:t>
      </w:r>
    </w:p>
    <w:p w14:paraId="70467B39" w14:textId="77777777" w:rsidR="00654FE8" w:rsidRPr="007570A0" w:rsidRDefault="00654FE8" w:rsidP="00654FE8">
      <w:pPr>
        <w:tabs>
          <w:tab w:val="num" w:pos="2160"/>
        </w:tabs>
        <w:spacing w:after="0"/>
        <w:jc w:val="both"/>
        <w:rPr>
          <w:rFonts w:cstheme="minorHAnsi"/>
          <w:i/>
          <w:iCs/>
          <w:color w:val="000000"/>
        </w:rPr>
      </w:pPr>
      <w:r w:rsidRPr="00650206">
        <w:rPr>
          <w:rFonts w:cstheme="minorHAnsi"/>
          <w:b/>
          <w:bCs/>
          <w:i/>
          <w:iCs/>
          <w:color w:val="000000"/>
        </w:rPr>
        <w:t xml:space="preserve"> </w:t>
      </w:r>
      <w:r w:rsidRPr="007570A0">
        <w:rPr>
          <w:snapToGrid w:val="0"/>
        </w:rPr>
        <w:t xml:space="preserve">Table 9.1.8-1: The number of </w:t>
      </w:r>
      <w:r w:rsidRPr="007570A0">
        <w:t>Gap Combination Configurations by UE supporting both concurrent measurement gap patterns and independent measurement gap patterns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1619"/>
        <w:gridCol w:w="1332"/>
        <w:gridCol w:w="1468"/>
      </w:tblGrid>
      <w:tr w:rsidR="00654FE8" w:rsidRPr="00621286" w14:paraId="399929ED" w14:textId="77777777" w:rsidTr="00901965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F21E1C" w14:textId="77777777" w:rsidR="00654FE8" w:rsidRDefault="00654FE8" w:rsidP="00901965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Gap Combination</w:t>
            </w:r>
          </w:p>
          <w:p w14:paraId="157A014D" w14:textId="77777777" w:rsidR="00654FE8" w:rsidRPr="00621286" w:rsidRDefault="00654FE8" w:rsidP="00901965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909462" w14:textId="77777777" w:rsidR="00654FE8" w:rsidRPr="00621286" w:rsidRDefault="00654FE8" w:rsidP="00901965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 xml:space="preserve">simultaneous </w:t>
            </w:r>
            <w:r w:rsidRPr="00F61045">
              <w:rPr>
                <w:lang w:eastAsia="zh-CN"/>
              </w:rPr>
              <w:t>configured</w:t>
            </w:r>
            <w:r w:rsidRPr="001A2CA8">
              <w:rPr>
                <w:color w:val="FF0000"/>
                <w:lang w:eastAsia="zh-CN"/>
              </w:rPr>
              <w:t xml:space="preserve"> </w:t>
            </w:r>
            <w:r w:rsidRPr="00621286">
              <w:rPr>
                <w:lang w:eastAsia="zh-CN"/>
              </w:rPr>
              <w:t>measurement gap patterns</w:t>
            </w:r>
          </w:p>
        </w:tc>
      </w:tr>
      <w:tr w:rsidR="00654FE8" w:rsidRPr="00E93BB5" w14:paraId="0B9DC0F8" w14:textId="77777777" w:rsidTr="00901965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EA3706" w14:textId="77777777" w:rsidR="00654FE8" w:rsidRPr="00E93BB5" w:rsidRDefault="00654FE8" w:rsidP="00901965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4DB76D" w14:textId="77777777" w:rsidR="00654FE8" w:rsidRPr="00E93BB5" w:rsidRDefault="00654FE8" w:rsidP="0090196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  <w:r>
              <w:rPr>
                <w:vertAlign w:val="superscript"/>
                <w:lang w:val="en-US" w:eastAsia="zh-CN"/>
              </w:rPr>
              <w:t xml:space="preserve"> </w:t>
            </w:r>
            <w:r w:rsidRPr="007570A0">
              <w:rPr>
                <w:color w:val="FF0000"/>
                <w:vertAlign w:val="superscript"/>
                <w:lang w:val="en-US" w:eastAsia="zh-CN"/>
              </w:rPr>
              <w:t>Note x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8286B2" w14:textId="77777777" w:rsidR="00654FE8" w:rsidRPr="00E93BB5" w:rsidRDefault="00654FE8" w:rsidP="0090196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  <w:r>
              <w:rPr>
                <w:vertAlign w:val="superscript"/>
                <w:lang w:val="en-US" w:eastAsia="zh-CN"/>
              </w:rPr>
              <w:t xml:space="preserve"> </w:t>
            </w:r>
            <w:r w:rsidRPr="007570A0">
              <w:rPr>
                <w:color w:val="FF0000"/>
                <w:vertAlign w:val="superscript"/>
                <w:lang w:val="en-US" w:eastAsia="zh-CN"/>
              </w:rPr>
              <w:t>Note x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763A0D" w14:textId="77777777" w:rsidR="00654FE8" w:rsidRPr="00E93BB5" w:rsidRDefault="00654FE8" w:rsidP="0090196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  <w:r>
              <w:rPr>
                <w:vertAlign w:val="superscript"/>
                <w:lang w:val="en-US" w:eastAsia="zh-CN"/>
              </w:rPr>
              <w:t xml:space="preserve"> </w:t>
            </w:r>
            <w:r w:rsidRPr="007570A0">
              <w:rPr>
                <w:color w:val="FF0000"/>
                <w:vertAlign w:val="superscript"/>
                <w:lang w:val="en-US" w:eastAsia="zh-CN"/>
              </w:rPr>
              <w:t>Note x</w:t>
            </w:r>
          </w:p>
        </w:tc>
      </w:tr>
      <w:tr w:rsidR="00654FE8" w:rsidRPr="007A6F63" w14:paraId="2E0B8447" w14:textId="77777777" w:rsidTr="0090196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009F12" w14:textId="77777777" w:rsidR="00654FE8" w:rsidRPr="00621286" w:rsidRDefault="00654FE8" w:rsidP="00901965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E33920" w14:textId="77777777" w:rsidR="00654FE8" w:rsidRPr="00116FF1" w:rsidRDefault="00654FE8" w:rsidP="00901965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135453" w14:textId="77777777" w:rsidR="00654FE8" w:rsidRPr="007A6F63" w:rsidRDefault="00654FE8" w:rsidP="0090196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96A383" w14:textId="77777777" w:rsidR="00654FE8" w:rsidRPr="007A6F63" w:rsidRDefault="00654FE8" w:rsidP="0090196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654FE8" w:rsidRPr="00BD0EB9" w14:paraId="2ECC35E9" w14:textId="77777777" w:rsidTr="0090196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DE54F5" w14:textId="77777777" w:rsidR="00654FE8" w:rsidRPr="007A6F63" w:rsidRDefault="00654FE8" w:rsidP="0090196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6DE947" w14:textId="77777777" w:rsidR="00654FE8" w:rsidRPr="00BD0EB9" w:rsidRDefault="00654FE8" w:rsidP="0090196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9AEF58" w14:textId="77777777" w:rsidR="00654FE8" w:rsidRPr="00D1306A" w:rsidRDefault="00654FE8" w:rsidP="0090196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DCDB0C" w14:textId="77777777" w:rsidR="00654FE8" w:rsidRPr="00BD0EB9" w:rsidRDefault="00654FE8" w:rsidP="0090196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654FE8" w:rsidRPr="00D40CBD" w14:paraId="6486FA67" w14:textId="77777777" w:rsidTr="0090196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3D0601" w14:textId="77777777" w:rsidR="00654FE8" w:rsidRPr="00D1306A" w:rsidRDefault="00654FE8" w:rsidP="0090196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1C56D1" w14:textId="77777777" w:rsidR="00654FE8" w:rsidRPr="00BD0EB9" w:rsidRDefault="00654FE8" w:rsidP="00901965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3B4C8C" w14:textId="77777777" w:rsidR="00654FE8" w:rsidRPr="00BD0EB9" w:rsidRDefault="00654FE8" w:rsidP="00901965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F44851" w14:textId="77777777" w:rsidR="00654FE8" w:rsidRPr="00D40CBD" w:rsidRDefault="00654FE8" w:rsidP="0090196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654FE8" w:rsidRPr="00621286" w14:paraId="0191E67A" w14:textId="77777777" w:rsidTr="0090196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413D5A" w14:textId="77777777" w:rsidR="00654FE8" w:rsidRPr="000D4BA3" w:rsidRDefault="00654FE8" w:rsidP="00901965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DB69CE" w14:textId="77777777" w:rsidR="00654FE8" w:rsidRPr="00D40CBD" w:rsidRDefault="00654FE8" w:rsidP="0090196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76E1F2" w14:textId="77777777" w:rsidR="00654FE8" w:rsidRPr="00D40CBD" w:rsidRDefault="00654FE8" w:rsidP="0090196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C6E025" w14:textId="77777777" w:rsidR="00654FE8" w:rsidRPr="00621286" w:rsidRDefault="00654FE8" w:rsidP="0090196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654FE8" w:rsidRPr="00BD0EB9" w14:paraId="7B6D3838" w14:textId="77777777" w:rsidTr="0090196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4393B0" w14:textId="77777777" w:rsidR="00654FE8" w:rsidRPr="00D40CBD" w:rsidRDefault="00654FE8" w:rsidP="0090196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8597B7" w14:textId="77777777" w:rsidR="00654FE8" w:rsidRPr="00D40CBD" w:rsidRDefault="00654FE8" w:rsidP="0090196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19FF14" w14:textId="77777777" w:rsidR="00654FE8" w:rsidRPr="00BD0EB9" w:rsidRDefault="00654FE8" w:rsidP="0090196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5B7391" w14:textId="77777777" w:rsidR="00654FE8" w:rsidRPr="00BD0EB9" w:rsidRDefault="00654FE8" w:rsidP="0090196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654FE8" w:rsidRPr="00621286" w14:paraId="77B39537" w14:textId="77777777" w:rsidTr="0090196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12C58A" w14:textId="77777777" w:rsidR="00654FE8" w:rsidRPr="00BD0EB9" w:rsidRDefault="00654FE8" w:rsidP="0090196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310916" w14:textId="77777777" w:rsidR="00654FE8" w:rsidRPr="000C1829" w:rsidRDefault="00654FE8" w:rsidP="00901965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36758C" w14:textId="77777777" w:rsidR="00654FE8" w:rsidRPr="00621286" w:rsidRDefault="00654FE8" w:rsidP="00901965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484CB5" w14:textId="77777777" w:rsidR="00654FE8" w:rsidRPr="00621286" w:rsidRDefault="00654FE8" w:rsidP="00901965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654FE8" w:rsidRPr="009E2C9D" w14:paraId="555B366D" w14:textId="77777777" w:rsidTr="00901965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05A8A" w14:textId="77777777" w:rsidR="00654FE8" w:rsidRDefault="00654FE8" w:rsidP="00901965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  <w:p w14:paraId="544E27D7" w14:textId="77777777" w:rsidR="00654FE8" w:rsidRPr="00861FE4" w:rsidRDefault="00654FE8" w:rsidP="00901965">
            <w:pPr>
              <w:pStyle w:val="TAN"/>
              <w:rPr>
                <w:lang w:val="en-US"/>
              </w:rPr>
            </w:pPr>
            <w:r w:rsidRPr="00F61045">
              <w:rPr>
                <w:color w:val="FF0000"/>
                <w:lang w:val="en-US"/>
              </w:rPr>
              <w:t xml:space="preserve">Note </w:t>
            </w:r>
            <w:r>
              <w:rPr>
                <w:color w:val="FF0000"/>
                <w:lang w:val="en-US"/>
              </w:rPr>
              <w:t>x</w:t>
            </w:r>
            <w:r w:rsidRPr="00F61045">
              <w:rPr>
                <w:color w:val="FF0000"/>
                <w:lang w:val="en-US"/>
              </w:rPr>
              <w:t>:  these measurement gaps can be the legacy gap and/or NCSG</w:t>
            </w:r>
            <w:r>
              <w:rPr>
                <w:lang w:val="en-US"/>
              </w:rPr>
              <w:t>.</w:t>
            </w:r>
            <w:r>
              <w:rPr>
                <w:rFonts w:cstheme="minorHAnsi"/>
                <w:bCs/>
              </w:rPr>
              <w:t xml:space="preserve">  </w:t>
            </w:r>
          </w:p>
        </w:tc>
      </w:tr>
    </w:tbl>
    <w:p w14:paraId="191187ED" w14:textId="77777777" w:rsidR="0059074A" w:rsidRDefault="0059074A" w:rsidP="00654FE8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  <w:u w:val="single"/>
        </w:rPr>
      </w:pPr>
    </w:p>
    <w:p w14:paraId="509848A4" w14:textId="77777777" w:rsidR="0059074A" w:rsidRPr="00207066" w:rsidRDefault="0059074A" w:rsidP="0059074A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207066">
        <w:rPr>
          <w:rFonts w:cstheme="minorHAnsi"/>
          <w:b/>
        </w:rPr>
        <w:t xml:space="preserve">Observation </w:t>
      </w:r>
      <w:r>
        <w:rPr>
          <w:rFonts w:cstheme="minorHAnsi"/>
          <w:b/>
        </w:rPr>
        <w:t>6-1</w:t>
      </w:r>
      <w:r w:rsidRPr="00207066">
        <w:rPr>
          <w:rFonts w:cstheme="minorHAnsi"/>
          <w:b/>
        </w:rPr>
        <w:t>: If UE support the NSCG within the concurrent measurement gaps, the interruption due to the individual gap instance</w:t>
      </w:r>
      <w:r>
        <w:rPr>
          <w:rFonts w:cstheme="minorHAnsi"/>
          <w:b/>
        </w:rPr>
        <w:t>s</w:t>
      </w:r>
      <w:r w:rsidRPr="00207066">
        <w:rPr>
          <w:rFonts w:cstheme="minorHAnsi"/>
          <w:b/>
        </w:rPr>
        <w:t xml:space="preserve"> which are not overlapped </w:t>
      </w:r>
      <w:r>
        <w:rPr>
          <w:rFonts w:cstheme="minorHAnsi"/>
          <w:b/>
        </w:rPr>
        <w:t>can</w:t>
      </w:r>
      <w:r w:rsidRPr="00207066">
        <w:rPr>
          <w:rFonts w:cstheme="minorHAnsi"/>
          <w:b/>
        </w:rPr>
        <w:t xml:space="preserve"> be </w:t>
      </w:r>
      <w:r>
        <w:rPr>
          <w:rFonts w:cstheme="minorHAnsi"/>
          <w:b/>
        </w:rPr>
        <w:t>completely</w:t>
      </w:r>
      <w:r w:rsidRPr="00207066">
        <w:rPr>
          <w:rFonts w:cstheme="minorHAnsi"/>
          <w:b/>
        </w:rPr>
        <w:t xml:space="preserve"> independent. </w:t>
      </w:r>
    </w:p>
    <w:p w14:paraId="230A6A2C" w14:textId="77777777" w:rsidR="0059074A" w:rsidRDefault="0059074A" w:rsidP="0059074A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207066">
        <w:rPr>
          <w:rFonts w:cstheme="minorHAnsi"/>
          <w:b/>
        </w:rPr>
        <w:t>Observation</w:t>
      </w:r>
      <w:r>
        <w:rPr>
          <w:rFonts w:cstheme="minorHAnsi"/>
          <w:b/>
        </w:rPr>
        <w:t xml:space="preserve"> 6-2</w:t>
      </w:r>
      <w:r w:rsidRPr="00207066">
        <w:rPr>
          <w:rFonts w:cstheme="minorHAnsi"/>
          <w:b/>
        </w:rPr>
        <w:t xml:space="preserve">: </w:t>
      </w:r>
      <w:r>
        <w:rPr>
          <w:rFonts w:cstheme="minorHAnsi"/>
          <w:b/>
        </w:rPr>
        <w:t>The total interruption to UE due to the multiple measurement gaps which are overlapped within the concurrent gaps can be coupled together.</w:t>
      </w:r>
    </w:p>
    <w:p w14:paraId="6197CF68" w14:textId="77777777" w:rsidR="0059074A" w:rsidRDefault="0059074A" w:rsidP="0059074A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207066">
        <w:rPr>
          <w:rFonts w:cstheme="minorHAnsi"/>
          <w:b/>
        </w:rPr>
        <w:t>Observation</w:t>
      </w:r>
      <w:r>
        <w:rPr>
          <w:rFonts w:cstheme="minorHAnsi"/>
          <w:b/>
        </w:rPr>
        <w:t xml:space="preserve"> 6-3</w:t>
      </w:r>
      <w:r w:rsidRPr="00207066">
        <w:rPr>
          <w:rFonts w:cstheme="minorHAnsi"/>
          <w:b/>
        </w:rPr>
        <w:t xml:space="preserve">: </w:t>
      </w:r>
      <w:r>
        <w:rPr>
          <w:rFonts w:cstheme="minorHAnsi"/>
          <w:b/>
        </w:rPr>
        <w:t>For the window between NCSG VIL1 and VIL2(e.g. [t</w:t>
      </w:r>
      <w:proofErr w:type="gramStart"/>
      <w:r>
        <w:rPr>
          <w:rFonts w:cstheme="minorHAnsi"/>
          <w:b/>
        </w:rPr>
        <w:t>1,t</w:t>
      </w:r>
      <w:proofErr w:type="gramEnd"/>
      <w:r>
        <w:rPr>
          <w:rFonts w:cstheme="minorHAnsi"/>
          <w:b/>
        </w:rPr>
        <w:t xml:space="preserve">2] in the figure above), during the interval in which there is no any overlapped interruptions UE can received the data as normal. </w:t>
      </w:r>
    </w:p>
    <w:p w14:paraId="757BDA6F" w14:textId="77777777" w:rsidR="0059074A" w:rsidRDefault="0059074A" w:rsidP="00654FE8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  <w:u w:val="single"/>
        </w:rPr>
      </w:pPr>
    </w:p>
    <w:p w14:paraId="705CE192" w14:textId="7D27A898" w:rsidR="00654FE8" w:rsidRDefault="00654FE8" w:rsidP="00654FE8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507B0A">
        <w:rPr>
          <w:rFonts w:cstheme="minorHAnsi"/>
          <w:b/>
          <w:i/>
          <w:iCs/>
          <w:u w:val="single"/>
        </w:rPr>
        <w:t xml:space="preserve">Proposal </w:t>
      </w:r>
      <w:r>
        <w:rPr>
          <w:rFonts w:cstheme="minorHAnsi"/>
          <w:b/>
          <w:i/>
          <w:iCs/>
          <w:u w:val="single"/>
        </w:rPr>
        <w:t>12</w:t>
      </w:r>
      <w:r w:rsidRPr="00507B0A">
        <w:rPr>
          <w:rFonts w:cstheme="minorHAnsi"/>
          <w:b/>
          <w:i/>
          <w:iCs/>
          <w:u w:val="single"/>
        </w:rPr>
        <w:t>:</w:t>
      </w:r>
      <w:r w:rsidRPr="00572D6B">
        <w:rPr>
          <w:rFonts w:cstheme="minorHAnsi"/>
          <w:b/>
          <w:i/>
          <w:iCs/>
        </w:rPr>
        <w:t xml:space="preserve">  The interruption requirements for the multiple measurement gaps when NCSG </w:t>
      </w:r>
      <w:r>
        <w:rPr>
          <w:rFonts w:cstheme="minorHAnsi"/>
          <w:b/>
          <w:i/>
          <w:iCs/>
        </w:rPr>
        <w:t>being included in the concurrent measurement gaps</w:t>
      </w:r>
      <w:r w:rsidRPr="00572D6B">
        <w:rPr>
          <w:rFonts w:cstheme="minorHAnsi"/>
          <w:b/>
          <w:i/>
          <w:iCs/>
        </w:rPr>
        <w:t xml:space="preserve"> </w:t>
      </w:r>
      <w:r>
        <w:rPr>
          <w:rFonts w:cstheme="minorHAnsi"/>
          <w:b/>
          <w:i/>
          <w:iCs/>
        </w:rPr>
        <w:t xml:space="preserve">can be defined as: </w:t>
      </w:r>
      <w:r w:rsidRPr="00572D6B">
        <w:rPr>
          <w:rFonts w:cstheme="minorHAnsi"/>
          <w:b/>
          <w:i/>
          <w:iCs/>
        </w:rPr>
        <w:t xml:space="preserve"> </w:t>
      </w:r>
    </w:p>
    <w:p w14:paraId="3646A223" w14:textId="77777777" w:rsidR="00654FE8" w:rsidRPr="00002FD2" w:rsidRDefault="00654FE8" w:rsidP="00654FE8">
      <w:pPr>
        <w:tabs>
          <w:tab w:val="num" w:pos="2160"/>
        </w:tabs>
        <w:spacing w:after="0"/>
        <w:jc w:val="both"/>
        <w:rPr>
          <w:rFonts w:cstheme="minorHAnsi"/>
          <w:b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int_ncsg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int_other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overlap</m:t>
              </m:r>
            </m:sub>
          </m:sSub>
        </m:oMath>
      </m:oMathPara>
    </w:p>
    <w:p w14:paraId="4EC6FB8B" w14:textId="77777777" w:rsidR="00654FE8" w:rsidRPr="00002FD2" w:rsidRDefault="00654FE8" w:rsidP="00654FE8">
      <w:pPr>
        <w:tabs>
          <w:tab w:val="num" w:pos="2160"/>
        </w:tabs>
        <w:spacing w:after="0"/>
        <w:jc w:val="both"/>
        <w:rPr>
          <w:rFonts w:cstheme="minorHAnsi"/>
          <w:b/>
          <w:i/>
        </w:rPr>
      </w:pPr>
      <w:r w:rsidRPr="00002FD2">
        <w:rPr>
          <w:rFonts w:cstheme="minorHAnsi"/>
          <w:b/>
          <w:i/>
        </w:rPr>
        <w:t xml:space="preserve">Wherein, </w:t>
      </w:r>
      <m:oMath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int_ncsg</m:t>
            </m:r>
          </m:sub>
        </m:sSub>
        <m:r>
          <m:rPr>
            <m:sty m:val="bi"/>
          </m:rPr>
          <w:rPr>
            <w:rFonts w:ascii="Cambria Math" w:hAnsi="Cambria Math" w:cstheme="minorHAnsi"/>
          </w:rPr>
          <m:t>,</m:t>
        </m:r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int_other</m:t>
            </m:r>
          </m:sub>
        </m:sSub>
      </m:oMath>
      <w:r w:rsidRPr="00002FD2">
        <w:rPr>
          <w:rFonts w:cstheme="minorHAnsi"/>
          <w:b/>
          <w:i/>
        </w:rPr>
        <w:t xml:space="preserve"> represented the allowed interruption due to NCSG and legacy measurements defined in clause 9.1.2 and 9.1.9.1 of TS38.133[</w:t>
      </w:r>
      <w:r>
        <w:rPr>
          <w:rFonts w:cstheme="minorHAnsi"/>
          <w:b/>
          <w:i/>
        </w:rPr>
        <w:t>4</w:t>
      </w:r>
      <w:r w:rsidRPr="00002FD2">
        <w:rPr>
          <w:rFonts w:cstheme="minorHAnsi"/>
          <w:b/>
          <w:i/>
        </w:rPr>
        <w:t xml:space="preserve">] respectively. And </w:t>
      </w:r>
      <m:oMath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overlap</m:t>
            </m:r>
          </m:sub>
        </m:sSub>
      </m:oMath>
      <w:r w:rsidRPr="00002FD2">
        <w:rPr>
          <w:rFonts w:cstheme="minorHAnsi"/>
          <w:b/>
          <w:i/>
        </w:rPr>
        <w:t xml:space="preserve"> is the overlapped time duration in slot among NCSG RTT time a</w:t>
      </w:r>
      <w:proofErr w:type="spellStart"/>
      <w:r w:rsidRPr="00002FD2">
        <w:rPr>
          <w:rFonts w:cstheme="minorHAnsi"/>
          <w:b/>
          <w:i/>
        </w:rPr>
        <w:t>nd</w:t>
      </w:r>
      <w:proofErr w:type="spellEnd"/>
      <w:r w:rsidRPr="00002FD2">
        <w:rPr>
          <w:rFonts w:cstheme="minorHAnsi"/>
          <w:b/>
          <w:i/>
        </w:rPr>
        <w:t xml:space="preserve"> legacy measurement gap length. </w:t>
      </w:r>
    </w:p>
    <w:p w14:paraId="7970ABD4" w14:textId="77777777" w:rsidR="00654FE8" w:rsidRDefault="00654FE8" w:rsidP="00654FE8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F4740A">
        <w:rPr>
          <w:rFonts w:cstheme="minorHAnsi"/>
          <w:b/>
          <w:i/>
          <w:iCs/>
          <w:u w:val="single"/>
        </w:rPr>
        <w:t xml:space="preserve">Proposal </w:t>
      </w:r>
      <w:r>
        <w:rPr>
          <w:rFonts w:cstheme="minorHAnsi"/>
          <w:b/>
          <w:i/>
          <w:iCs/>
          <w:u w:val="single"/>
        </w:rPr>
        <w:t>12</w:t>
      </w:r>
      <w:r w:rsidRPr="00F4740A">
        <w:rPr>
          <w:rFonts w:cstheme="minorHAnsi"/>
          <w:b/>
          <w:i/>
          <w:iCs/>
          <w:u w:val="single"/>
        </w:rPr>
        <w:t>a:</w:t>
      </w:r>
      <w:r w:rsidRPr="00572D6B">
        <w:rPr>
          <w:rFonts w:cstheme="minorHAnsi"/>
          <w:b/>
          <w:i/>
          <w:iCs/>
        </w:rPr>
        <w:t xml:space="preserve">  The interruption requirements for the multiple measurement gaps when NCSG and other legacy measurement gaps </w:t>
      </w:r>
      <w:r>
        <w:rPr>
          <w:rFonts w:cstheme="minorHAnsi"/>
          <w:b/>
          <w:i/>
          <w:iCs/>
        </w:rPr>
        <w:t>can</w:t>
      </w:r>
      <w:r w:rsidRPr="00572D6B">
        <w:rPr>
          <w:rFonts w:cstheme="minorHAnsi"/>
          <w:b/>
          <w:i/>
          <w:iCs/>
        </w:rPr>
        <w:t xml:space="preserve"> be defined</w:t>
      </w:r>
      <w:r>
        <w:rPr>
          <w:rFonts w:cstheme="minorHAnsi"/>
          <w:b/>
          <w:i/>
          <w:iCs/>
        </w:rPr>
        <w:t xml:space="preserve"> </w:t>
      </w:r>
      <w:proofErr w:type="gramStart"/>
      <w:r>
        <w:rPr>
          <w:rFonts w:cstheme="minorHAnsi"/>
          <w:b/>
          <w:i/>
          <w:iCs/>
        </w:rPr>
        <w:t>as :</w:t>
      </w:r>
      <w:proofErr w:type="gramEnd"/>
    </w:p>
    <w:p w14:paraId="727CE0D8" w14:textId="77777777" w:rsidR="00654FE8" w:rsidRPr="00002FD2" w:rsidRDefault="00654FE8" w:rsidP="00654FE8">
      <w:pPr>
        <w:tabs>
          <w:tab w:val="num" w:pos="2160"/>
        </w:tabs>
        <w:spacing w:after="0"/>
        <w:jc w:val="both"/>
        <w:rPr>
          <w:rFonts w:cstheme="minorHAnsi"/>
          <w:b/>
          <w:i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int_ncsg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</w:rPr>
                <m:t>int_other</m:t>
              </m:r>
            </m:sub>
          </m:sSub>
        </m:oMath>
      </m:oMathPara>
    </w:p>
    <w:p w14:paraId="3BCAAFFC" w14:textId="77777777" w:rsidR="00654FE8" w:rsidRPr="00572D6B" w:rsidRDefault="00654FE8" w:rsidP="00654FE8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002FD2">
        <w:rPr>
          <w:rFonts w:cstheme="minorHAnsi"/>
          <w:b/>
          <w:i/>
        </w:rPr>
        <w:t xml:space="preserve">Wherein, </w:t>
      </w:r>
      <m:oMath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int_ncsg</m:t>
            </m:r>
          </m:sub>
        </m:sSub>
        <m:r>
          <m:rPr>
            <m:sty m:val="bi"/>
          </m:rPr>
          <w:rPr>
            <w:rFonts w:ascii="Cambria Math" w:hAnsi="Cambria Math" w:cstheme="minorHAnsi"/>
          </w:rPr>
          <m:t>,</m:t>
        </m:r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int_other</m:t>
            </m:r>
          </m:sub>
        </m:sSub>
      </m:oMath>
      <w:r w:rsidRPr="00002FD2">
        <w:rPr>
          <w:rFonts w:cstheme="minorHAnsi"/>
          <w:b/>
          <w:i/>
        </w:rPr>
        <w:t xml:space="preserve"> represented the allowed interruption due to NCSG and legacy measurements defined in clause 9.1.2 and 9.1.9.1 of TS38.133[</w:t>
      </w:r>
      <w:r>
        <w:rPr>
          <w:rFonts w:cstheme="minorHAnsi"/>
          <w:b/>
          <w:i/>
        </w:rPr>
        <w:t>4</w:t>
      </w:r>
      <w:r w:rsidRPr="00002FD2">
        <w:rPr>
          <w:rFonts w:cstheme="minorHAnsi"/>
          <w:b/>
          <w:i/>
        </w:rPr>
        <w:t xml:space="preserve">] respectively. </w:t>
      </w:r>
      <w:r w:rsidRPr="00572D6B">
        <w:rPr>
          <w:rFonts w:cstheme="minorHAnsi"/>
          <w:b/>
          <w:i/>
          <w:iCs/>
        </w:rPr>
        <w:t xml:space="preserve"> </w:t>
      </w:r>
    </w:p>
    <w:p w14:paraId="27370B39" w14:textId="77777777" w:rsidR="00654FE8" w:rsidRPr="00E003AA" w:rsidRDefault="00654FE8" w:rsidP="00654FE8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202E14">
        <w:rPr>
          <w:rFonts w:cstheme="minorHAnsi"/>
          <w:b/>
          <w:i/>
          <w:iCs/>
          <w:color w:val="000000"/>
          <w:u w:val="single"/>
        </w:rPr>
        <w:t xml:space="preserve">Proposal </w:t>
      </w:r>
      <w:r>
        <w:rPr>
          <w:rFonts w:cstheme="minorHAnsi"/>
          <w:b/>
          <w:i/>
          <w:iCs/>
          <w:color w:val="000000"/>
          <w:u w:val="single"/>
        </w:rPr>
        <w:t>13</w:t>
      </w:r>
      <w:r w:rsidRPr="00202E14">
        <w:rPr>
          <w:rFonts w:cstheme="minorHAnsi"/>
          <w:b/>
          <w:i/>
          <w:iCs/>
          <w:color w:val="000000"/>
        </w:rPr>
        <w:t xml:space="preserve">: </w:t>
      </w:r>
      <w:r>
        <w:rPr>
          <w:rFonts w:cstheme="minorHAnsi"/>
          <w:b/>
          <w:bCs/>
          <w:i/>
          <w:iCs/>
        </w:rPr>
        <w:t xml:space="preserve">The proximity conditions in TS38.133[4] can be reused as the start point to define the collision between NCSG and other measurement gap instances within the concurrent measurement gaps. </w:t>
      </w:r>
      <w:r w:rsidRPr="00E003AA">
        <w:rPr>
          <w:rFonts w:cstheme="minorHAnsi"/>
          <w:bCs/>
        </w:rPr>
        <w:t xml:space="preserve">  </w:t>
      </w:r>
    </w:p>
    <w:p w14:paraId="6D34511E" w14:textId="77777777" w:rsidR="00654FE8" w:rsidRDefault="00654FE8" w:rsidP="00CE57B3">
      <w:pPr>
        <w:overflowPunct w:val="0"/>
        <w:autoSpaceDE w:val="0"/>
        <w:autoSpaceDN w:val="0"/>
        <w:adjustRightInd w:val="0"/>
        <w:spacing w:after="120" w:line="240" w:lineRule="auto"/>
        <w:rPr>
          <w:lang w:eastAsia="zh-TW"/>
        </w:rPr>
      </w:pP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lastRenderedPageBreak/>
        <w:t>References</w:t>
      </w:r>
    </w:p>
    <w:p w14:paraId="44E61386" w14:textId="77777777" w:rsidR="00630F90" w:rsidRPr="001E5676" w:rsidRDefault="00630F90" w:rsidP="00630F90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9309D1">
        <w:rPr>
          <w:rFonts w:asciiTheme="minorHAnsi" w:hAnsiTheme="minorHAnsi" w:cstheme="minorHAnsi"/>
          <w:color w:val="auto"/>
        </w:rPr>
        <w:t>RP-</w:t>
      </w:r>
      <w:r>
        <w:rPr>
          <w:rFonts w:asciiTheme="minorHAnsi" w:hAnsiTheme="minorHAnsi" w:cstheme="minorHAnsi"/>
          <w:color w:val="auto"/>
        </w:rPr>
        <w:t xml:space="preserve">221018 </w:t>
      </w:r>
      <w:r w:rsidRPr="0039726C">
        <w:rPr>
          <w:rFonts w:asciiTheme="minorHAnsi" w:hAnsiTheme="minorHAnsi" w:cstheme="minorHAnsi"/>
          <w:color w:val="auto"/>
        </w:rPr>
        <w:t>New WID: Further Enhancements on NR and MR-DC Measurement Gaps and Measurements without Gaps</w:t>
      </w:r>
    </w:p>
    <w:p w14:paraId="32C9CF8E" w14:textId="3389A514" w:rsidR="005F0AF6" w:rsidRDefault="005F0AF6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R4-14346, </w:t>
      </w:r>
      <w:r w:rsidRPr="005F0AF6">
        <w:rPr>
          <w:rFonts w:asciiTheme="minorHAnsi" w:hAnsiTheme="minorHAnsi" w:cstheme="minorHAnsi"/>
          <w:color w:val="auto"/>
        </w:rPr>
        <w:t>WF on further enhancements on measurement gaps and measurements without gaps</w:t>
      </w:r>
      <w:r>
        <w:rPr>
          <w:rFonts w:asciiTheme="minorHAnsi" w:hAnsiTheme="minorHAnsi" w:cstheme="minorHAnsi"/>
          <w:color w:val="auto"/>
        </w:rPr>
        <w:t xml:space="preserve"> </w:t>
      </w:r>
    </w:p>
    <w:p w14:paraId="56784C32" w14:textId="7FD1E84D" w:rsidR="000737ED" w:rsidRDefault="000737ED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0737ED">
        <w:rPr>
          <w:rFonts w:asciiTheme="minorHAnsi" w:hAnsiTheme="minorHAnsi" w:cstheme="minorHAnsi"/>
          <w:color w:val="auto"/>
        </w:rPr>
        <w:t>RP-222337</w:t>
      </w:r>
    </w:p>
    <w:p w14:paraId="512AC2D4" w14:textId="443F965D" w:rsidR="003D7BF5" w:rsidRPr="00875AF0" w:rsidRDefault="003D7BF5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 w:rsidR="00FF6BE9"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.6.0</w:t>
      </w:r>
    </w:p>
    <w:p w14:paraId="47FC67C8" w14:textId="5E30916A" w:rsidR="008206BC" w:rsidRPr="00875AF0" w:rsidRDefault="008206BC" w:rsidP="008206BC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TS38.33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 xml:space="preserve"> v1</w:t>
      </w:r>
      <w:r w:rsidR="00CA78F5"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 w:rsidR="00CA78F5"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12BD6BFC" w14:textId="77777777" w:rsidR="007F6C61" w:rsidRPr="009309D1" w:rsidRDefault="007F6C61" w:rsidP="007F6C61">
      <w:pPr>
        <w:rPr>
          <w:rFonts w:cstheme="minorHAnsi"/>
          <w:lang w:val="en-GB" w:eastAsia="en-GB"/>
        </w:rPr>
      </w:pPr>
    </w:p>
    <w:p w14:paraId="07E45008" w14:textId="77777777" w:rsidR="00045FEF" w:rsidRPr="009309D1" w:rsidRDefault="00045FEF" w:rsidP="00045FEF">
      <w:pPr>
        <w:ind w:left="360"/>
        <w:rPr>
          <w:rFonts w:cstheme="minorHAnsi"/>
          <w:sz w:val="20"/>
          <w:szCs w:val="20"/>
          <w:lang w:val="en-GB"/>
        </w:rPr>
      </w:pPr>
    </w:p>
    <w:sectPr w:rsidR="00045FEF" w:rsidRPr="009309D1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D7FF3" w14:textId="77777777" w:rsidR="009E358F" w:rsidRDefault="009E358F">
      <w:r>
        <w:separator/>
      </w:r>
    </w:p>
  </w:endnote>
  <w:endnote w:type="continuationSeparator" w:id="0">
    <w:p w14:paraId="03D25807" w14:textId="77777777" w:rsidR="009E358F" w:rsidRDefault="009E358F">
      <w:r>
        <w:continuationSeparator/>
      </w:r>
    </w:p>
  </w:endnote>
  <w:endnote w:type="continuationNotice" w:id="1">
    <w:p w14:paraId="6A7DC293" w14:textId="77777777" w:rsidR="009E358F" w:rsidRDefault="009E35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C7583" w14:textId="77777777" w:rsidR="009E358F" w:rsidRDefault="009E358F">
      <w:r>
        <w:separator/>
      </w:r>
    </w:p>
  </w:footnote>
  <w:footnote w:type="continuationSeparator" w:id="0">
    <w:p w14:paraId="03B265BE" w14:textId="77777777" w:rsidR="009E358F" w:rsidRDefault="009E358F">
      <w:r>
        <w:continuationSeparator/>
      </w:r>
    </w:p>
  </w:footnote>
  <w:footnote w:type="continuationNotice" w:id="1">
    <w:p w14:paraId="0A877CF6" w14:textId="77777777" w:rsidR="009E358F" w:rsidRDefault="009E35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8DA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305E2"/>
    <w:multiLevelType w:val="hybridMultilevel"/>
    <w:tmpl w:val="5042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94805"/>
    <w:multiLevelType w:val="hybridMultilevel"/>
    <w:tmpl w:val="879A8A3E"/>
    <w:lvl w:ilvl="0" w:tplc="FFFFFFFF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4C5A82"/>
    <w:multiLevelType w:val="hybridMultilevel"/>
    <w:tmpl w:val="EF2AA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F3D00"/>
    <w:multiLevelType w:val="hybridMultilevel"/>
    <w:tmpl w:val="D4A42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2D415F"/>
    <w:multiLevelType w:val="multilevel"/>
    <w:tmpl w:val="225EB6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476526AE"/>
    <w:multiLevelType w:val="hybridMultilevel"/>
    <w:tmpl w:val="5C1408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6E685BFF"/>
    <w:multiLevelType w:val="hybridMultilevel"/>
    <w:tmpl w:val="1B1C4E28"/>
    <w:lvl w:ilvl="0" w:tplc="A2DC6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2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5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C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6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A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75F33757"/>
    <w:multiLevelType w:val="hybridMultilevel"/>
    <w:tmpl w:val="317AA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BC6AC4"/>
    <w:multiLevelType w:val="multilevel"/>
    <w:tmpl w:val="79BC6AC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13"/>
  </w:num>
  <w:num w:numId="4">
    <w:abstractNumId w:val="15"/>
  </w:num>
  <w:num w:numId="5">
    <w:abstractNumId w:val="17"/>
  </w:num>
  <w:num w:numId="6">
    <w:abstractNumId w:val="3"/>
  </w:num>
  <w:num w:numId="7">
    <w:abstractNumId w:val="1"/>
  </w:num>
  <w:num w:numId="8">
    <w:abstractNumId w:val="7"/>
  </w:num>
  <w:num w:numId="9">
    <w:abstractNumId w:val="2"/>
  </w:num>
  <w:num w:numId="10">
    <w:abstractNumId w:val="8"/>
  </w:num>
  <w:num w:numId="11">
    <w:abstractNumId w:val="20"/>
  </w:num>
  <w:num w:numId="12">
    <w:abstractNumId w:val="9"/>
  </w:num>
  <w:num w:numId="13">
    <w:abstractNumId w:val="6"/>
  </w:num>
  <w:num w:numId="14">
    <w:abstractNumId w:val="0"/>
  </w:num>
  <w:num w:numId="15">
    <w:abstractNumId w:val="5"/>
  </w:num>
  <w:num w:numId="16">
    <w:abstractNumId w:val="12"/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1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4"/>
  </w:num>
  <w:num w:numId="26">
    <w:abstractNumId w:val="19"/>
  </w:num>
  <w:num w:numId="2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B82"/>
    <w:rsid w:val="00001E20"/>
    <w:rsid w:val="000021F8"/>
    <w:rsid w:val="00002260"/>
    <w:rsid w:val="000028BD"/>
    <w:rsid w:val="00002E0E"/>
    <w:rsid w:val="00002FC2"/>
    <w:rsid w:val="00002FD2"/>
    <w:rsid w:val="00003437"/>
    <w:rsid w:val="00003938"/>
    <w:rsid w:val="00003983"/>
    <w:rsid w:val="00003E24"/>
    <w:rsid w:val="00003F86"/>
    <w:rsid w:val="00004711"/>
    <w:rsid w:val="00005AD0"/>
    <w:rsid w:val="000065E7"/>
    <w:rsid w:val="00006931"/>
    <w:rsid w:val="00006FDF"/>
    <w:rsid w:val="0000708C"/>
    <w:rsid w:val="0000719E"/>
    <w:rsid w:val="000074C4"/>
    <w:rsid w:val="0000759F"/>
    <w:rsid w:val="00007C35"/>
    <w:rsid w:val="000107DF"/>
    <w:rsid w:val="00011779"/>
    <w:rsid w:val="00011F9B"/>
    <w:rsid w:val="00013170"/>
    <w:rsid w:val="00013939"/>
    <w:rsid w:val="00014715"/>
    <w:rsid w:val="00015651"/>
    <w:rsid w:val="00015A95"/>
    <w:rsid w:val="00015B29"/>
    <w:rsid w:val="00016016"/>
    <w:rsid w:val="00016AF9"/>
    <w:rsid w:val="00017D29"/>
    <w:rsid w:val="00017EDA"/>
    <w:rsid w:val="00020401"/>
    <w:rsid w:val="00020C1D"/>
    <w:rsid w:val="00020F21"/>
    <w:rsid w:val="000214FB"/>
    <w:rsid w:val="0002157B"/>
    <w:rsid w:val="00021D86"/>
    <w:rsid w:val="00021E80"/>
    <w:rsid w:val="00022BC4"/>
    <w:rsid w:val="0002305A"/>
    <w:rsid w:val="00023438"/>
    <w:rsid w:val="00023439"/>
    <w:rsid w:val="0002387F"/>
    <w:rsid w:val="000242E1"/>
    <w:rsid w:val="00024686"/>
    <w:rsid w:val="00024868"/>
    <w:rsid w:val="00024B9C"/>
    <w:rsid w:val="000251F9"/>
    <w:rsid w:val="000252E0"/>
    <w:rsid w:val="000258B6"/>
    <w:rsid w:val="0002622D"/>
    <w:rsid w:val="00026E9D"/>
    <w:rsid w:val="0002728F"/>
    <w:rsid w:val="0003194C"/>
    <w:rsid w:val="000322AE"/>
    <w:rsid w:val="00032920"/>
    <w:rsid w:val="00032982"/>
    <w:rsid w:val="00033135"/>
    <w:rsid w:val="000339EA"/>
    <w:rsid w:val="000345EB"/>
    <w:rsid w:val="000347B1"/>
    <w:rsid w:val="00034AD2"/>
    <w:rsid w:val="00035CEF"/>
    <w:rsid w:val="000361D9"/>
    <w:rsid w:val="0003747B"/>
    <w:rsid w:val="00037C42"/>
    <w:rsid w:val="0004112C"/>
    <w:rsid w:val="00041DAB"/>
    <w:rsid w:val="000426C7"/>
    <w:rsid w:val="000433DD"/>
    <w:rsid w:val="000447EE"/>
    <w:rsid w:val="00044A05"/>
    <w:rsid w:val="000452C5"/>
    <w:rsid w:val="0004563B"/>
    <w:rsid w:val="00045950"/>
    <w:rsid w:val="00045A69"/>
    <w:rsid w:val="00045AB1"/>
    <w:rsid w:val="00045D9D"/>
    <w:rsid w:val="00045DC3"/>
    <w:rsid w:val="00045FEF"/>
    <w:rsid w:val="00046048"/>
    <w:rsid w:val="00046398"/>
    <w:rsid w:val="00046758"/>
    <w:rsid w:val="0004727C"/>
    <w:rsid w:val="000473EA"/>
    <w:rsid w:val="000476FB"/>
    <w:rsid w:val="00047749"/>
    <w:rsid w:val="00050080"/>
    <w:rsid w:val="00050105"/>
    <w:rsid w:val="000511F9"/>
    <w:rsid w:val="000517B2"/>
    <w:rsid w:val="00051C61"/>
    <w:rsid w:val="00051F8C"/>
    <w:rsid w:val="000528A2"/>
    <w:rsid w:val="000528F0"/>
    <w:rsid w:val="00052AD9"/>
    <w:rsid w:val="00053676"/>
    <w:rsid w:val="00054D7E"/>
    <w:rsid w:val="00055006"/>
    <w:rsid w:val="00056544"/>
    <w:rsid w:val="000569CE"/>
    <w:rsid w:val="000571F7"/>
    <w:rsid w:val="00057677"/>
    <w:rsid w:val="00057BEB"/>
    <w:rsid w:val="000606A9"/>
    <w:rsid w:val="00060C08"/>
    <w:rsid w:val="00061A43"/>
    <w:rsid w:val="0006251F"/>
    <w:rsid w:val="00062659"/>
    <w:rsid w:val="00062895"/>
    <w:rsid w:val="00062F62"/>
    <w:rsid w:val="0006320D"/>
    <w:rsid w:val="0006340A"/>
    <w:rsid w:val="00063D9E"/>
    <w:rsid w:val="000641A5"/>
    <w:rsid w:val="00064AD3"/>
    <w:rsid w:val="00064EE8"/>
    <w:rsid w:val="00065792"/>
    <w:rsid w:val="00065F5E"/>
    <w:rsid w:val="00067041"/>
    <w:rsid w:val="00067672"/>
    <w:rsid w:val="00067882"/>
    <w:rsid w:val="0007044F"/>
    <w:rsid w:val="00070917"/>
    <w:rsid w:val="000712C4"/>
    <w:rsid w:val="00071CD5"/>
    <w:rsid w:val="00073070"/>
    <w:rsid w:val="000737ED"/>
    <w:rsid w:val="0007387C"/>
    <w:rsid w:val="0007409C"/>
    <w:rsid w:val="00074315"/>
    <w:rsid w:val="000744E0"/>
    <w:rsid w:val="00074589"/>
    <w:rsid w:val="0007548F"/>
    <w:rsid w:val="00075E03"/>
    <w:rsid w:val="00076923"/>
    <w:rsid w:val="00076ADC"/>
    <w:rsid w:val="00077435"/>
    <w:rsid w:val="0007784D"/>
    <w:rsid w:val="000808A6"/>
    <w:rsid w:val="00080B1A"/>
    <w:rsid w:val="0008162B"/>
    <w:rsid w:val="00081AF1"/>
    <w:rsid w:val="00082407"/>
    <w:rsid w:val="0008259C"/>
    <w:rsid w:val="00082AA2"/>
    <w:rsid w:val="000836C7"/>
    <w:rsid w:val="00083C5B"/>
    <w:rsid w:val="00083EFD"/>
    <w:rsid w:val="00084276"/>
    <w:rsid w:val="00084304"/>
    <w:rsid w:val="00084F0E"/>
    <w:rsid w:val="00086176"/>
    <w:rsid w:val="000863AB"/>
    <w:rsid w:val="0008734C"/>
    <w:rsid w:val="00090073"/>
    <w:rsid w:val="00090578"/>
    <w:rsid w:val="00091310"/>
    <w:rsid w:val="00091F15"/>
    <w:rsid w:val="0009343C"/>
    <w:rsid w:val="00094589"/>
    <w:rsid w:val="0009489F"/>
    <w:rsid w:val="000972EA"/>
    <w:rsid w:val="00097549"/>
    <w:rsid w:val="00097963"/>
    <w:rsid w:val="000A02F9"/>
    <w:rsid w:val="000A0E52"/>
    <w:rsid w:val="000A12BC"/>
    <w:rsid w:val="000A20BA"/>
    <w:rsid w:val="000A2B39"/>
    <w:rsid w:val="000A2F59"/>
    <w:rsid w:val="000A3076"/>
    <w:rsid w:val="000A3B57"/>
    <w:rsid w:val="000A429A"/>
    <w:rsid w:val="000A43D0"/>
    <w:rsid w:val="000A494F"/>
    <w:rsid w:val="000A4E95"/>
    <w:rsid w:val="000A50E6"/>
    <w:rsid w:val="000A5CFC"/>
    <w:rsid w:val="000A64F0"/>
    <w:rsid w:val="000A64F1"/>
    <w:rsid w:val="000A6A20"/>
    <w:rsid w:val="000A79A5"/>
    <w:rsid w:val="000B0C63"/>
    <w:rsid w:val="000B0DFE"/>
    <w:rsid w:val="000B2324"/>
    <w:rsid w:val="000B2A9B"/>
    <w:rsid w:val="000B2B72"/>
    <w:rsid w:val="000B423B"/>
    <w:rsid w:val="000B43A0"/>
    <w:rsid w:val="000B483C"/>
    <w:rsid w:val="000B604E"/>
    <w:rsid w:val="000B616A"/>
    <w:rsid w:val="000B7733"/>
    <w:rsid w:val="000B7E17"/>
    <w:rsid w:val="000C00EA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3C0E"/>
    <w:rsid w:val="000C513B"/>
    <w:rsid w:val="000C5DB2"/>
    <w:rsid w:val="000C662C"/>
    <w:rsid w:val="000C6E02"/>
    <w:rsid w:val="000C729F"/>
    <w:rsid w:val="000D0335"/>
    <w:rsid w:val="000D0A95"/>
    <w:rsid w:val="000D1281"/>
    <w:rsid w:val="000D1577"/>
    <w:rsid w:val="000D2B90"/>
    <w:rsid w:val="000D2C87"/>
    <w:rsid w:val="000D3057"/>
    <w:rsid w:val="000D3912"/>
    <w:rsid w:val="000D3F8E"/>
    <w:rsid w:val="000D4113"/>
    <w:rsid w:val="000D416A"/>
    <w:rsid w:val="000D6626"/>
    <w:rsid w:val="000E00FA"/>
    <w:rsid w:val="000E0C7D"/>
    <w:rsid w:val="000E10B8"/>
    <w:rsid w:val="000E1506"/>
    <w:rsid w:val="000E27CF"/>
    <w:rsid w:val="000E2842"/>
    <w:rsid w:val="000E2F11"/>
    <w:rsid w:val="000E3AB3"/>
    <w:rsid w:val="000E448C"/>
    <w:rsid w:val="000E4B93"/>
    <w:rsid w:val="000E4C5B"/>
    <w:rsid w:val="000E5BD3"/>
    <w:rsid w:val="000E5CD8"/>
    <w:rsid w:val="000E6E5C"/>
    <w:rsid w:val="000E706C"/>
    <w:rsid w:val="000E779F"/>
    <w:rsid w:val="000E7AFA"/>
    <w:rsid w:val="000F00B8"/>
    <w:rsid w:val="000F0779"/>
    <w:rsid w:val="000F0D13"/>
    <w:rsid w:val="000F11D5"/>
    <w:rsid w:val="000F20AC"/>
    <w:rsid w:val="000F35FB"/>
    <w:rsid w:val="000F37E4"/>
    <w:rsid w:val="000F3AFD"/>
    <w:rsid w:val="000F5150"/>
    <w:rsid w:val="000F53EE"/>
    <w:rsid w:val="000F60D8"/>
    <w:rsid w:val="000F66BE"/>
    <w:rsid w:val="000F6E42"/>
    <w:rsid w:val="000F787E"/>
    <w:rsid w:val="000F7BA3"/>
    <w:rsid w:val="0010129E"/>
    <w:rsid w:val="00101475"/>
    <w:rsid w:val="0010173D"/>
    <w:rsid w:val="00102895"/>
    <w:rsid w:val="00102A61"/>
    <w:rsid w:val="001031CE"/>
    <w:rsid w:val="001031CF"/>
    <w:rsid w:val="00103A83"/>
    <w:rsid w:val="00105358"/>
    <w:rsid w:val="00105D4D"/>
    <w:rsid w:val="00105FE2"/>
    <w:rsid w:val="0010602F"/>
    <w:rsid w:val="0010668E"/>
    <w:rsid w:val="00106AF9"/>
    <w:rsid w:val="0010761B"/>
    <w:rsid w:val="001111C5"/>
    <w:rsid w:val="00111C2D"/>
    <w:rsid w:val="001122AF"/>
    <w:rsid w:val="0011230A"/>
    <w:rsid w:val="00112516"/>
    <w:rsid w:val="00112543"/>
    <w:rsid w:val="00113262"/>
    <w:rsid w:val="001135F0"/>
    <w:rsid w:val="001141D8"/>
    <w:rsid w:val="00114AD7"/>
    <w:rsid w:val="0011522C"/>
    <w:rsid w:val="00115388"/>
    <w:rsid w:val="001166B4"/>
    <w:rsid w:val="00116B5B"/>
    <w:rsid w:val="0011780E"/>
    <w:rsid w:val="00117B7F"/>
    <w:rsid w:val="00120801"/>
    <w:rsid w:val="00120888"/>
    <w:rsid w:val="00121AF6"/>
    <w:rsid w:val="00121D18"/>
    <w:rsid w:val="00121E5E"/>
    <w:rsid w:val="001228AF"/>
    <w:rsid w:val="00123F39"/>
    <w:rsid w:val="001246B3"/>
    <w:rsid w:val="0012494E"/>
    <w:rsid w:val="001252C5"/>
    <w:rsid w:val="00125A3D"/>
    <w:rsid w:val="00125CD2"/>
    <w:rsid w:val="00125E2D"/>
    <w:rsid w:val="001269E6"/>
    <w:rsid w:val="001273A9"/>
    <w:rsid w:val="00127D01"/>
    <w:rsid w:val="00130026"/>
    <w:rsid w:val="001307CD"/>
    <w:rsid w:val="00131E70"/>
    <w:rsid w:val="0013201C"/>
    <w:rsid w:val="00132111"/>
    <w:rsid w:val="001323F1"/>
    <w:rsid w:val="00132B86"/>
    <w:rsid w:val="001331E1"/>
    <w:rsid w:val="001338E2"/>
    <w:rsid w:val="001338F7"/>
    <w:rsid w:val="00133EF4"/>
    <w:rsid w:val="00134041"/>
    <w:rsid w:val="00134DE8"/>
    <w:rsid w:val="001355FE"/>
    <w:rsid w:val="0013568D"/>
    <w:rsid w:val="00135903"/>
    <w:rsid w:val="0013596E"/>
    <w:rsid w:val="00135B09"/>
    <w:rsid w:val="00136167"/>
    <w:rsid w:val="00136225"/>
    <w:rsid w:val="00137046"/>
    <w:rsid w:val="00137807"/>
    <w:rsid w:val="00137D78"/>
    <w:rsid w:val="001401E4"/>
    <w:rsid w:val="001406A7"/>
    <w:rsid w:val="001406F3"/>
    <w:rsid w:val="00140B34"/>
    <w:rsid w:val="00141B12"/>
    <w:rsid w:val="0014207F"/>
    <w:rsid w:val="0014220D"/>
    <w:rsid w:val="001451B1"/>
    <w:rsid w:val="00147D57"/>
    <w:rsid w:val="00147FF0"/>
    <w:rsid w:val="00150476"/>
    <w:rsid w:val="0015087F"/>
    <w:rsid w:val="00150F3D"/>
    <w:rsid w:val="00150F93"/>
    <w:rsid w:val="00151039"/>
    <w:rsid w:val="0015216A"/>
    <w:rsid w:val="001527FD"/>
    <w:rsid w:val="00152CE0"/>
    <w:rsid w:val="00153CE8"/>
    <w:rsid w:val="0015482E"/>
    <w:rsid w:val="00154FDB"/>
    <w:rsid w:val="00155040"/>
    <w:rsid w:val="00155C3C"/>
    <w:rsid w:val="001562D2"/>
    <w:rsid w:val="0015685E"/>
    <w:rsid w:val="00156FB4"/>
    <w:rsid w:val="00157339"/>
    <w:rsid w:val="001575E9"/>
    <w:rsid w:val="00157D36"/>
    <w:rsid w:val="001602F4"/>
    <w:rsid w:val="00160EF9"/>
    <w:rsid w:val="00162490"/>
    <w:rsid w:val="00162FAF"/>
    <w:rsid w:val="00164048"/>
    <w:rsid w:val="001640AB"/>
    <w:rsid w:val="00164998"/>
    <w:rsid w:val="00165033"/>
    <w:rsid w:val="0016622D"/>
    <w:rsid w:val="001669F1"/>
    <w:rsid w:val="001670EA"/>
    <w:rsid w:val="00167443"/>
    <w:rsid w:val="001674A0"/>
    <w:rsid w:val="00167769"/>
    <w:rsid w:val="001679ED"/>
    <w:rsid w:val="001705C7"/>
    <w:rsid w:val="00170CA2"/>
    <w:rsid w:val="00170D80"/>
    <w:rsid w:val="001756C2"/>
    <w:rsid w:val="00175715"/>
    <w:rsid w:val="00176309"/>
    <w:rsid w:val="00176645"/>
    <w:rsid w:val="00176ED6"/>
    <w:rsid w:val="0017761A"/>
    <w:rsid w:val="00180707"/>
    <w:rsid w:val="00180811"/>
    <w:rsid w:val="0018082A"/>
    <w:rsid w:val="00182199"/>
    <w:rsid w:val="00182415"/>
    <w:rsid w:val="00182E91"/>
    <w:rsid w:val="0018393F"/>
    <w:rsid w:val="0018402B"/>
    <w:rsid w:val="00184125"/>
    <w:rsid w:val="00184B3C"/>
    <w:rsid w:val="00184B67"/>
    <w:rsid w:val="00184DF6"/>
    <w:rsid w:val="00184E77"/>
    <w:rsid w:val="00184F97"/>
    <w:rsid w:val="001850B7"/>
    <w:rsid w:val="001850E5"/>
    <w:rsid w:val="0018518C"/>
    <w:rsid w:val="001853E5"/>
    <w:rsid w:val="001855B0"/>
    <w:rsid w:val="001858A9"/>
    <w:rsid w:val="00185969"/>
    <w:rsid w:val="00185EE9"/>
    <w:rsid w:val="00186AD6"/>
    <w:rsid w:val="00190D94"/>
    <w:rsid w:val="00190F1A"/>
    <w:rsid w:val="001915F9"/>
    <w:rsid w:val="001932AF"/>
    <w:rsid w:val="00193934"/>
    <w:rsid w:val="001942DB"/>
    <w:rsid w:val="00194EC5"/>
    <w:rsid w:val="001964F8"/>
    <w:rsid w:val="001969AB"/>
    <w:rsid w:val="001970B9"/>
    <w:rsid w:val="001978E1"/>
    <w:rsid w:val="001A0143"/>
    <w:rsid w:val="001A1035"/>
    <w:rsid w:val="001A14E6"/>
    <w:rsid w:val="001A225A"/>
    <w:rsid w:val="001A248E"/>
    <w:rsid w:val="001A2CA8"/>
    <w:rsid w:val="001A2E9E"/>
    <w:rsid w:val="001A3853"/>
    <w:rsid w:val="001A38CD"/>
    <w:rsid w:val="001A3E40"/>
    <w:rsid w:val="001A3E51"/>
    <w:rsid w:val="001A4272"/>
    <w:rsid w:val="001A6E01"/>
    <w:rsid w:val="001A6EE8"/>
    <w:rsid w:val="001A719D"/>
    <w:rsid w:val="001A7254"/>
    <w:rsid w:val="001A780E"/>
    <w:rsid w:val="001B0785"/>
    <w:rsid w:val="001B0A45"/>
    <w:rsid w:val="001B128B"/>
    <w:rsid w:val="001B168E"/>
    <w:rsid w:val="001B1D32"/>
    <w:rsid w:val="001B29F4"/>
    <w:rsid w:val="001B4C59"/>
    <w:rsid w:val="001B55B0"/>
    <w:rsid w:val="001B63E6"/>
    <w:rsid w:val="001B707A"/>
    <w:rsid w:val="001C016A"/>
    <w:rsid w:val="001C0CEA"/>
    <w:rsid w:val="001C125B"/>
    <w:rsid w:val="001C15DA"/>
    <w:rsid w:val="001C2489"/>
    <w:rsid w:val="001C2DDC"/>
    <w:rsid w:val="001C30AA"/>
    <w:rsid w:val="001C417B"/>
    <w:rsid w:val="001C4337"/>
    <w:rsid w:val="001C4911"/>
    <w:rsid w:val="001C4AAA"/>
    <w:rsid w:val="001C4D9F"/>
    <w:rsid w:val="001C4EEC"/>
    <w:rsid w:val="001C4F38"/>
    <w:rsid w:val="001C5CB2"/>
    <w:rsid w:val="001C5E7D"/>
    <w:rsid w:val="001C5F46"/>
    <w:rsid w:val="001C639E"/>
    <w:rsid w:val="001C6893"/>
    <w:rsid w:val="001C6A2E"/>
    <w:rsid w:val="001C6BAD"/>
    <w:rsid w:val="001C7625"/>
    <w:rsid w:val="001D0512"/>
    <w:rsid w:val="001D0DD0"/>
    <w:rsid w:val="001D13C0"/>
    <w:rsid w:val="001D202B"/>
    <w:rsid w:val="001D2C8A"/>
    <w:rsid w:val="001D3830"/>
    <w:rsid w:val="001D3D33"/>
    <w:rsid w:val="001D43CB"/>
    <w:rsid w:val="001D4501"/>
    <w:rsid w:val="001D4F9E"/>
    <w:rsid w:val="001D5DE8"/>
    <w:rsid w:val="001D61E6"/>
    <w:rsid w:val="001D657C"/>
    <w:rsid w:val="001D6D40"/>
    <w:rsid w:val="001D6EFE"/>
    <w:rsid w:val="001D7037"/>
    <w:rsid w:val="001E0735"/>
    <w:rsid w:val="001E0D76"/>
    <w:rsid w:val="001E12F5"/>
    <w:rsid w:val="001E13AE"/>
    <w:rsid w:val="001E2C4C"/>
    <w:rsid w:val="001E3900"/>
    <w:rsid w:val="001E48F4"/>
    <w:rsid w:val="001E701C"/>
    <w:rsid w:val="001E70C5"/>
    <w:rsid w:val="001F018A"/>
    <w:rsid w:val="001F104C"/>
    <w:rsid w:val="001F112F"/>
    <w:rsid w:val="001F18CC"/>
    <w:rsid w:val="001F1EFE"/>
    <w:rsid w:val="001F25F2"/>
    <w:rsid w:val="001F3BD9"/>
    <w:rsid w:val="001F3D75"/>
    <w:rsid w:val="001F4BD0"/>
    <w:rsid w:val="001F4FCC"/>
    <w:rsid w:val="001F4FD1"/>
    <w:rsid w:val="001F5019"/>
    <w:rsid w:val="001F5478"/>
    <w:rsid w:val="001F5EC3"/>
    <w:rsid w:val="001F6EFC"/>
    <w:rsid w:val="001F6F08"/>
    <w:rsid w:val="001F7333"/>
    <w:rsid w:val="001F74C3"/>
    <w:rsid w:val="001F7C44"/>
    <w:rsid w:val="00202453"/>
    <w:rsid w:val="00202B08"/>
    <w:rsid w:val="00202E14"/>
    <w:rsid w:val="002036A6"/>
    <w:rsid w:val="00204B3A"/>
    <w:rsid w:val="00205DC1"/>
    <w:rsid w:val="00205FF6"/>
    <w:rsid w:val="00207066"/>
    <w:rsid w:val="00207CC5"/>
    <w:rsid w:val="00207ED9"/>
    <w:rsid w:val="002113D4"/>
    <w:rsid w:val="002120D2"/>
    <w:rsid w:val="00212D47"/>
    <w:rsid w:val="00212DAD"/>
    <w:rsid w:val="00212FF3"/>
    <w:rsid w:val="0021327D"/>
    <w:rsid w:val="0021369D"/>
    <w:rsid w:val="00214711"/>
    <w:rsid w:val="002149AF"/>
    <w:rsid w:val="0022041B"/>
    <w:rsid w:val="002208A0"/>
    <w:rsid w:val="0022170A"/>
    <w:rsid w:val="00222A7A"/>
    <w:rsid w:val="00222CCB"/>
    <w:rsid w:val="0022309C"/>
    <w:rsid w:val="00223189"/>
    <w:rsid w:val="00223E6F"/>
    <w:rsid w:val="002241D0"/>
    <w:rsid w:val="002244BE"/>
    <w:rsid w:val="00224A2C"/>
    <w:rsid w:val="002250ED"/>
    <w:rsid w:val="00225B13"/>
    <w:rsid w:val="00225E36"/>
    <w:rsid w:val="00226032"/>
    <w:rsid w:val="00226B41"/>
    <w:rsid w:val="0022795B"/>
    <w:rsid w:val="00227C15"/>
    <w:rsid w:val="00227E07"/>
    <w:rsid w:val="00227F65"/>
    <w:rsid w:val="00230696"/>
    <w:rsid w:val="002312F4"/>
    <w:rsid w:val="0023131B"/>
    <w:rsid w:val="00231FC7"/>
    <w:rsid w:val="00232EC0"/>
    <w:rsid w:val="002332B9"/>
    <w:rsid w:val="0023360D"/>
    <w:rsid w:val="00233C5D"/>
    <w:rsid w:val="00233DFB"/>
    <w:rsid w:val="00234B24"/>
    <w:rsid w:val="00235E00"/>
    <w:rsid w:val="00235EEB"/>
    <w:rsid w:val="00235F12"/>
    <w:rsid w:val="002362A8"/>
    <w:rsid w:val="0023678C"/>
    <w:rsid w:val="00236A7E"/>
    <w:rsid w:val="00236B43"/>
    <w:rsid w:val="00236D5F"/>
    <w:rsid w:val="00237107"/>
    <w:rsid w:val="0023735A"/>
    <w:rsid w:val="002402BD"/>
    <w:rsid w:val="00240A3A"/>
    <w:rsid w:val="00241125"/>
    <w:rsid w:val="00241BAD"/>
    <w:rsid w:val="00241E4C"/>
    <w:rsid w:val="0024278A"/>
    <w:rsid w:val="00242A91"/>
    <w:rsid w:val="00242B05"/>
    <w:rsid w:val="0024336B"/>
    <w:rsid w:val="00243A9F"/>
    <w:rsid w:val="002440D5"/>
    <w:rsid w:val="002450DC"/>
    <w:rsid w:val="0024530E"/>
    <w:rsid w:val="002455B2"/>
    <w:rsid w:val="00245F29"/>
    <w:rsid w:val="0024655A"/>
    <w:rsid w:val="0024666A"/>
    <w:rsid w:val="002472A0"/>
    <w:rsid w:val="002476F6"/>
    <w:rsid w:val="0025091A"/>
    <w:rsid w:val="00250A64"/>
    <w:rsid w:val="0025151D"/>
    <w:rsid w:val="0025156B"/>
    <w:rsid w:val="00251747"/>
    <w:rsid w:val="00251DE8"/>
    <w:rsid w:val="002522C8"/>
    <w:rsid w:val="00252C17"/>
    <w:rsid w:val="00252CAC"/>
    <w:rsid w:val="00252D44"/>
    <w:rsid w:val="00253CC6"/>
    <w:rsid w:val="00254559"/>
    <w:rsid w:val="00255BF0"/>
    <w:rsid w:val="00255CE8"/>
    <w:rsid w:val="00256A17"/>
    <w:rsid w:val="00256D93"/>
    <w:rsid w:val="00256F2F"/>
    <w:rsid w:val="00257578"/>
    <w:rsid w:val="002605E6"/>
    <w:rsid w:val="00260674"/>
    <w:rsid w:val="0026244C"/>
    <w:rsid w:val="0026334E"/>
    <w:rsid w:val="0026381F"/>
    <w:rsid w:val="00263BE4"/>
    <w:rsid w:val="0026401C"/>
    <w:rsid w:val="00264127"/>
    <w:rsid w:val="00264F32"/>
    <w:rsid w:val="00265292"/>
    <w:rsid w:val="002652D5"/>
    <w:rsid w:val="00265A60"/>
    <w:rsid w:val="00265A76"/>
    <w:rsid w:val="00265E16"/>
    <w:rsid w:val="00266C43"/>
    <w:rsid w:val="00266D4E"/>
    <w:rsid w:val="00267410"/>
    <w:rsid w:val="0026749F"/>
    <w:rsid w:val="0026792B"/>
    <w:rsid w:val="00270A0C"/>
    <w:rsid w:val="00271071"/>
    <w:rsid w:val="00271BFE"/>
    <w:rsid w:val="00272541"/>
    <w:rsid w:val="0027265B"/>
    <w:rsid w:val="00272934"/>
    <w:rsid w:val="002736CA"/>
    <w:rsid w:val="00273DBF"/>
    <w:rsid w:val="002740C4"/>
    <w:rsid w:val="00274803"/>
    <w:rsid w:val="00275679"/>
    <w:rsid w:val="00275CE5"/>
    <w:rsid w:val="00275E28"/>
    <w:rsid w:val="00275FEA"/>
    <w:rsid w:val="002768EF"/>
    <w:rsid w:val="00276F8C"/>
    <w:rsid w:val="0027745F"/>
    <w:rsid w:val="00277836"/>
    <w:rsid w:val="00277A2A"/>
    <w:rsid w:val="00280062"/>
    <w:rsid w:val="00280732"/>
    <w:rsid w:val="0028141E"/>
    <w:rsid w:val="002819DF"/>
    <w:rsid w:val="002822C5"/>
    <w:rsid w:val="0028250E"/>
    <w:rsid w:val="00282EB8"/>
    <w:rsid w:val="002848C7"/>
    <w:rsid w:val="00285156"/>
    <w:rsid w:val="00285510"/>
    <w:rsid w:val="0028566B"/>
    <w:rsid w:val="00286227"/>
    <w:rsid w:val="00286384"/>
    <w:rsid w:val="00286463"/>
    <w:rsid w:val="002867BD"/>
    <w:rsid w:val="002873D1"/>
    <w:rsid w:val="00287627"/>
    <w:rsid w:val="00287FFD"/>
    <w:rsid w:val="00290816"/>
    <w:rsid w:val="002910EE"/>
    <w:rsid w:val="00291355"/>
    <w:rsid w:val="00291396"/>
    <w:rsid w:val="00292B5F"/>
    <w:rsid w:val="00293878"/>
    <w:rsid w:val="00293F9E"/>
    <w:rsid w:val="00294088"/>
    <w:rsid w:val="002958E8"/>
    <w:rsid w:val="00295B60"/>
    <w:rsid w:val="002968B9"/>
    <w:rsid w:val="00297370"/>
    <w:rsid w:val="00297C42"/>
    <w:rsid w:val="00297CDF"/>
    <w:rsid w:val="00297E92"/>
    <w:rsid w:val="002A12D3"/>
    <w:rsid w:val="002A1A31"/>
    <w:rsid w:val="002A214B"/>
    <w:rsid w:val="002A23D9"/>
    <w:rsid w:val="002A3282"/>
    <w:rsid w:val="002A352A"/>
    <w:rsid w:val="002A47F3"/>
    <w:rsid w:val="002A4A03"/>
    <w:rsid w:val="002A4C6C"/>
    <w:rsid w:val="002A4D6B"/>
    <w:rsid w:val="002A5BDB"/>
    <w:rsid w:val="002A6A9E"/>
    <w:rsid w:val="002A6B96"/>
    <w:rsid w:val="002A7275"/>
    <w:rsid w:val="002A72AF"/>
    <w:rsid w:val="002A7EFD"/>
    <w:rsid w:val="002B132E"/>
    <w:rsid w:val="002B1398"/>
    <w:rsid w:val="002B17FA"/>
    <w:rsid w:val="002B2813"/>
    <w:rsid w:val="002B3332"/>
    <w:rsid w:val="002B3642"/>
    <w:rsid w:val="002B3988"/>
    <w:rsid w:val="002B3ECB"/>
    <w:rsid w:val="002B4EFB"/>
    <w:rsid w:val="002B5808"/>
    <w:rsid w:val="002B606E"/>
    <w:rsid w:val="002B6194"/>
    <w:rsid w:val="002B76DF"/>
    <w:rsid w:val="002B7AAA"/>
    <w:rsid w:val="002C0E49"/>
    <w:rsid w:val="002C1022"/>
    <w:rsid w:val="002C1504"/>
    <w:rsid w:val="002C18DD"/>
    <w:rsid w:val="002C1D8E"/>
    <w:rsid w:val="002C3621"/>
    <w:rsid w:val="002C3ECC"/>
    <w:rsid w:val="002C5A0A"/>
    <w:rsid w:val="002C6911"/>
    <w:rsid w:val="002C6960"/>
    <w:rsid w:val="002C6990"/>
    <w:rsid w:val="002D0792"/>
    <w:rsid w:val="002D18AA"/>
    <w:rsid w:val="002D2AEE"/>
    <w:rsid w:val="002D2D5C"/>
    <w:rsid w:val="002D33DC"/>
    <w:rsid w:val="002D33E8"/>
    <w:rsid w:val="002D365F"/>
    <w:rsid w:val="002D44EE"/>
    <w:rsid w:val="002D5868"/>
    <w:rsid w:val="002D5EED"/>
    <w:rsid w:val="002D6230"/>
    <w:rsid w:val="002D6310"/>
    <w:rsid w:val="002D6E99"/>
    <w:rsid w:val="002D701B"/>
    <w:rsid w:val="002D7417"/>
    <w:rsid w:val="002D7A39"/>
    <w:rsid w:val="002E03A9"/>
    <w:rsid w:val="002E0F88"/>
    <w:rsid w:val="002E152F"/>
    <w:rsid w:val="002E17BA"/>
    <w:rsid w:val="002E1D5A"/>
    <w:rsid w:val="002E216B"/>
    <w:rsid w:val="002E2239"/>
    <w:rsid w:val="002E35FE"/>
    <w:rsid w:val="002E52EE"/>
    <w:rsid w:val="002E61FB"/>
    <w:rsid w:val="002E6293"/>
    <w:rsid w:val="002E62EA"/>
    <w:rsid w:val="002E62F7"/>
    <w:rsid w:val="002E63D1"/>
    <w:rsid w:val="002E7364"/>
    <w:rsid w:val="002E73A6"/>
    <w:rsid w:val="002F1770"/>
    <w:rsid w:val="002F1859"/>
    <w:rsid w:val="002F191F"/>
    <w:rsid w:val="002F249D"/>
    <w:rsid w:val="002F26A8"/>
    <w:rsid w:val="002F27B3"/>
    <w:rsid w:val="002F2852"/>
    <w:rsid w:val="002F3203"/>
    <w:rsid w:val="002F3323"/>
    <w:rsid w:val="002F3553"/>
    <w:rsid w:val="002F41F9"/>
    <w:rsid w:val="002F462D"/>
    <w:rsid w:val="002F4B7A"/>
    <w:rsid w:val="002F4E02"/>
    <w:rsid w:val="002F54FD"/>
    <w:rsid w:val="002F6E19"/>
    <w:rsid w:val="002F72DA"/>
    <w:rsid w:val="002F7A7E"/>
    <w:rsid w:val="002F7CE5"/>
    <w:rsid w:val="002F7E6A"/>
    <w:rsid w:val="002F7F1F"/>
    <w:rsid w:val="002F7FF6"/>
    <w:rsid w:val="0030017A"/>
    <w:rsid w:val="0030055E"/>
    <w:rsid w:val="00300EED"/>
    <w:rsid w:val="00301089"/>
    <w:rsid w:val="0030133D"/>
    <w:rsid w:val="00301AA6"/>
    <w:rsid w:val="00301BA2"/>
    <w:rsid w:val="00301D6C"/>
    <w:rsid w:val="0030279D"/>
    <w:rsid w:val="00303A07"/>
    <w:rsid w:val="0030412A"/>
    <w:rsid w:val="003045E6"/>
    <w:rsid w:val="003048D7"/>
    <w:rsid w:val="00304CE2"/>
    <w:rsid w:val="003056C7"/>
    <w:rsid w:val="00305929"/>
    <w:rsid w:val="0030693D"/>
    <w:rsid w:val="00306B9D"/>
    <w:rsid w:val="003071F6"/>
    <w:rsid w:val="0030727C"/>
    <w:rsid w:val="00307FDE"/>
    <w:rsid w:val="00311254"/>
    <w:rsid w:val="00311678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D5F"/>
    <w:rsid w:val="00315993"/>
    <w:rsid w:val="00316164"/>
    <w:rsid w:val="00316B4F"/>
    <w:rsid w:val="003200E5"/>
    <w:rsid w:val="003208EF"/>
    <w:rsid w:val="003208F5"/>
    <w:rsid w:val="00320A11"/>
    <w:rsid w:val="00321418"/>
    <w:rsid w:val="00321852"/>
    <w:rsid w:val="00321971"/>
    <w:rsid w:val="00322833"/>
    <w:rsid w:val="00322E98"/>
    <w:rsid w:val="003239A4"/>
    <w:rsid w:val="00323CCA"/>
    <w:rsid w:val="00324708"/>
    <w:rsid w:val="00324866"/>
    <w:rsid w:val="003257B0"/>
    <w:rsid w:val="0032636B"/>
    <w:rsid w:val="00327A6E"/>
    <w:rsid w:val="00330797"/>
    <w:rsid w:val="00330B1E"/>
    <w:rsid w:val="0033107D"/>
    <w:rsid w:val="0033147F"/>
    <w:rsid w:val="00331C6A"/>
    <w:rsid w:val="00331F71"/>
    <w:rsid w:val="00333E46"/>
    <w:rsid w:val="003348D2"/>
    <w:rsid w:val="00334AA0"/>
    <w:rsid w:val="00334E92"/>
    <w:rsid w:val="00334FCF"/>
    <w:rsid w:val="00335473"/>
    <w:rsid w:val="003359F7"/>
    <w:rsid w:val="00336B61"/>
    <w:rsid w:val="00336FF1"/>
    <w:rsid w:val="00337F60"/>
    <w:rsid w:val="0034111C"/>
    <w:rsid w:val="00341AF3"/>
    <w:rsid w:val="00343A25"/>
    <w:rsid w:val="003447A5"/>
    <w:rsid w:val="00344851"/>
    <w:rsid w:val="003457F6"/>
    <w:rsid w:val="0034688E"/>
    <w:rsid w:val="00346A2E"/>
    <w:rsid w:val="00346A5F"/>
    <w:rsid w:val="00346BB7"/>
    <w:rsid w:val="0034787E"/>
    <w:rsid w:val="003503D8"/>
    <w:rsid w:val="00350ADD"/>
    <w:rsid w:val="00350B34"/>
    <w:rsid w:val="00350B78"/>
    <w:rsid w:val="00350CF8"/>
    <w:rsid w:val="00351073"/>
    <w:rsid w:val="003512C6"/>
    <w:rsid w:val="00352023"/>
    <w:rsid w:val="00352D21"/>
    <w:rsid w:val="00353A43"/>
    <w:rsid w:val="00353A6C"/>
    <w:rsid w:val="0035467E"/>
    <w:rsid w:val="00354EA8"/>
    <w:rsid w:val="0035553D"/>
    <w:rsid w:val="0035594E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102"/>
    <w:rsid w:val="00360509"/>
    <w:rsid w:val="00360693"/>
    <w:rsid w:val="00360A5E"/>
    <w:rsid w:val="003611E7"/>
    <w:rsid w:val="0036139D"/>
    <w:rsid w:val="00361625"/>
    <w:rsid w:val="00361A00"/>
    <w:rsid w:val="0036294F"/>
    <w:rsid w:val="003641D2"/>
    <w:rsid w:val="003642A6"/>
    <w:rsid w:val="003644A1"/>
    <w:rsid w:val="003645D1"/>
    <w:rsid w:val="00366453"/>
    <w:rsid w:val="0036664B"/>
    <w:rsid w:val="00367F88"/>
    <w:rsid w:val="0037019B"/>
    <w:rsid w:val="003709D0"/>
    <w:rsid w:val="00370A15"/>
    <w:rsid w:val="0037189D"/>
    <w:rsid w:val="0037196E"/>
    <w:rsid w:val="00371D84"/>
    <w:rsid w:val="00372595"/>
    <w:rsid w:val="00372613"/>
    <w:rsid w:val="0037282A"/>
    <w:rsid w:val="00373260"/>
    <w:rsid w:val="00373AE2"/>
    <w:rsid w:val="00373F2B"/>
    <w:rsid w:val="00374E7C"/>
    <w:rsid w:val="00376121"/>
    <w:rsid w:val="003761FE"/>
    <w:rsid w:val="0037669E"/>
    <w:rsid w:val="0037748F"/>
    <w:rsid w:val="0037751C"/>
    <w:rsid w:val="003777BA"/>
    <w:rsid w:val="00377C9C"/>
    <w:rsid w:val="00382BF6"/>
    <w:rsid w:val="00383953"/>
    <w:rsid w:val="00384006"/>
    <w:rsid w:val="00384091"/>
    <w:rsid w:val="003840A9"/>
    <w:rsid w:val="0038480E"/>
    <w:rsid w:val="0038483B"/>
    <w:rsid w:val="003850E6"/>
    <w:rsid w:val="00387238"/>
    <w:rsid w:val="00387786"/>
    <w:rsid w:val="00387844"/>
    <w:rsid w:val="00387D9F"/>
    <w:rsid w:val="00391185"/>
    <w:rsid w:val="0039146A"/>
    <w:rsid w:val="0039232F"/>
    <w:rsid w:val="0039271D"/>
    <w:rsid w:val="00392D42"/>
    <w:rsid w:val="00393754"/>
    <w:rsid w:val="00394075"/>
    <w:rsid w:val="00394557"/>
    <w:rsid w:val="00395543"/>
    <w:rsid w:val="00396801"/>
    <w:rsid w:val="00396EFC"/>
    <w:rsid w:val="00397FE0"/>
    <w:rsid w:val="003A082E"/>
    <w:rsid w:val="003A0997"/>
    <w:rsid w:val="003A123F"/>
    <w:rsid w:val="003A2455"/>
    <w:rsid w:val="003A2CF1"/>
    <w:rsid w:val="003A3995"/>
    <w:rsid w:val="003A4BFA"/>
    <w:rsid w:val="003A50A5"/>
    <w:rsid w:val="003A597F"/>
    <w:rsid w:val="003A5B59"/>
    <w:rsid w:val="003A5DBE"/>
    <w:rsid w:val="003A5EB3"/>
    <w:rsid w:val="003A6649"/>
    <w:rsid w:val="003A73F8"/>
    <w:rsid w:val="003A741F"/>
    <w:rsid w:val="003A7AEC"/>
    <w:rsid w:val="003B030B"/>
    <w:rsid w:val="003B09E5"/>
    <w:rsid w:val="003B195D"/>
    <w:rsid w:val="003B1EA2"/>
    <w:rsid w:val="003B227F"/>
    <w:rsid w:val="003B3E09"/>
    <w:rsid w:val="003B3FDB"/>
    <w:rsid w:val="003B4F7B"/>
    <w:rsid w:val="003B50D7"/>
    <w:rsid w:val="003B5571"/>
    <w:rsid w:val="003B5C2A"/>
    <w:rsid w:val="003B6070"/>
    <w:rsid w:val="003B6696"/>
    <w:rsid w:val="003B6B01"/>
    <w:rsid w:val="003B7490"/>
    <w:rsid w:val="003C0229"/>
    <w:rsid w:val="003C02AC"/>
    <w:rsid w:val="003C1038"/>
    <w:rsid w:val="003C1699"/>
    <w:rsid w:val="003C2599"/>
    <w:rsid w:val="003C2834"/>
    <w:rsid w:val="003C2925"/>
    <w:rsid w:val="003C296C"/>
    <w:rsid w:val="003C30CC"/>
    <w:rsid w:val="003C3147"/>
    <w:rsid w:val="003C3788"/>
    <w:rsid w:val="003C4257"/>
    <w:rsid w:val="003C4599"/>
    <w:rsid w:val="003C4A11"/>
    <w:rsid w:val="003C4ACE"/>
    <w:rsid w:val="003C5463"/>
    <w:rsid w:val="003C702E"/>
    <w:rsid w:val="003C750E"/>
    <w:rsid w:val="003C7E14"/>
    <w:rsid w:val="003D01F4"/>
    <w:rsid w:val="003D1C93"/>
    <w:rsid w:val="003D24D5"/>
    <w:rsid w:val="003D36EA"/>
    <w:rsid w:val="003D3978"/>
    <w:rsid w:val="003D3B25"/>
    <w:rsid w:val="003D3DF6"/>
    <w:rsid w:val="003D3E60"/>
    <w:rsid w:val="003D402B"/>
    <w:rsid w:val="003D4A58"/>
    <w:rsid w:val="003D4AE9"/>
    <w:rsid w:val="003D61D4"/>
    <w:rsid w:val="003D6330"/>
    <w:rsid w:val="003D7019"/>
    <w:rsid w:val="003D7495"/>
    <w:rsid w:val="003D7BF5"/>
    <w:rsid w:val="003D7BF8"/>
    <w:rsid w:val="003D7DD3"/>
    <w:rsid w:val="003D7EDC"/>
    <w:rsid w:val="003E051E"/>
    <w:rsid w:val="003E08CC"/>
    <w:rsid w:val="003E0C15"/>
    <w:rsid w:val="003E0D12"/>
    <w:rsid w:val="003E172B"/>
    <w:rsid w:val="003E26A8"/>
    <w:rsid w:val="003E2EF0"/>
    <w:rsid w:val="003E4570"/>
    <w:rsid w:val="003E458F"/>
    <w:rsid w:val="003E5647"/>
    <w:rsid w:val="003E6FF8"/>
    <w:rsid w:val="003E7C6E"/>
    <w:rsid w:val="003F032D"/>
    <w:rsid w:val="003F1086"/>
    <w:rsid w:val="003F15C1"/>
    <w:rsid w:val="003F163F"/>
    <w:rsid w:val="003F2578"/>
    <w:rsid w:val="003F283E"/>
    <w:rsid w:val="003F34C5"/>
    <w:rsid w:val="003F3813"/>
    <w:rsid w:val="003F3888"/>
    <w:rsid w:val="003F39DF"/>
    <w:rsid w:val="003F5056"/>
    <w:rsid w:val="003F57F5"/>
    <w:rsid w:val="003F5A1C"/>
    <w:rsid w:val="003F6025"/>
    <w:rsid w:val="003F7053"/>
    <w:rsid w:val="003F7138"/>
    <w:rsid w:val="003F7BEF"/>
    <w:rsid w:val="003F7C5C"/>
    <w:rsid w:val="004000ED"/>
    <w:rsid w:val="0040074F"/>
    <w:rsid w:val="0040078C"/>
    <w:rsid w:val="00400845"/>
    <w:rsid w:val="00400A37"/>
    <w:rsid w:val="00400C30"/>
    <w:rsid w:val="00400FAD"/>
    <w:rsid w:val="004013FF"/>
    <w:rsid w:val="004034B1"/>
    <w:rsid w:val="0040471B"/>
    <w:rsid w:val="004053E4"/>
    <w:rsid w:val="004059DD"/>
    <w:rsid w:val="00406A6B"/>
    <w:rsid w:val="0040762A"/>
    <w:rsid w:val="00407CC5"/>
    <w:rsid w:val="004108AD"/>
    <w:rsid w:val="0041147C"/>
    <w:rsid w:val="00414024"/>
    <w:rsid w:val="00414382"/>
    <w:rsid w:val="00414D64"/>
    <w:rsid w:val="004150F5"/>
    <w:rsid w:val="00415377"/>
    <w:rsid w:val="00415BD8"/>
    <w:rsid w:val="00416AEA"/>
    <w:rsid w:val="004176FF"/>
    <w:rsid w:val="00420207"/>
    <w:rsid w:val="0042112E"/>
    <w:rsid w:val="00421290"/>
    <w:rsid w:val="004220D1"/>
    <w:rsid w:val="0042232E"/>
    <w:rsid w:val="00424C2C"/>
    <w:rsid w:val="00424D16"/>
    <w:rsid w:val="00424FA7"/>
    <w:rsid w:val="004255A0"/>
    <w:rsid w:val="0042572D"/>
    <w:rsid w:val="00425ACE"/>
    <w:rsid w:val="004261C0"/>
    <w:rsid w:val="0042683B"/>
    <w:rsid w:val="00426F99"/>
    <w:rsid w:val="00427419"/>
    <w:rsid w:val="0042779C"/>
    <w:rsid w:val="00427888"/>
    <w:rsid w:val="00427920"/>
    <w:rsid w:val="00427C75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3010"/>
    <w:rsid w:val="00434F8F"/>
    <w:rsid w:val="00435596"/>
    <w:rsid w:val="004357B3"/>
    <w:rsid w:val="004357B9"/>
    <w:rsid w:val="00435A01"/>
    <w:rsid w:val="00436950"/>
    <w:rsid w:val="004372CE"/>
    <w:rsid w:val="004373B9"/>
    <w:rsid w:val="00437DDB"/>
    <w:rsid w:val="00440604"/>
    <w:rsid w:val="00440CAF"/>
    <w:rsid w:val="00442160"/>
    <w:rsid w:val="0044270F"/>
    <w:rsid w:val="00442ADE"/>
    <w:rsid w:val="00442D6C"/>
    <w:rsid w:val="0044305E"/>
    <w:rsid w:val="00443D0F"/>
    <w:rsid w:val="00443FE2"/>
    <w:rsid w:val="00444322"/>
    <w:rsid w:val="004443E1"/>
    <w:rsid w:val="004446B4"/>
    <w:rsid w:val="00444AE0"/>
    <w:rsid w:val="004456F9"/>
    <w:rsid w:val="0044594C"/>
    <w:rsid w:val="00445B70"/>
    <w:rsid w:val="00445CA4"/>
    <w:rsid w:val="00445FF7"/>
    <w:rsid w:val="0044657E"/>
    <w:rsid w:val="00446C4B"/>
    <w:rsid w:val="00446F5F"/>
    <w:rsid w:val="004471AF"/>
    <w:rsid w:val="00447371"/>
    <w:rsid w:val="0044761A"/>
    <w:rsid w:val="00447D98"/>
    <w:rsid w:val="00447FC2"/>
    <w:rsid w:val="00451C2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6B4"/>
    <w:rsid w:val="00455B2A"/>
    <w:rsid w:val="00455D8B"/>
    <w:rsid w:val="00455D9D"/>
    <w:rsid w:val="004567B7"/>
    <w:rsid w:val="0045783E"/>
    <w:rsid w:val="00460099"/>
    <w:rsid w:val="004606E6"/>
    <w:rsid w:val="004607E0"/>
    <w:rsid w:val="00461210"/>
    <w:rsid w:val="00461E9F"/>
    <w:rsid w:val="0046385E"/>
    <w:rsid w:val="004639A9"/>
    <w:rsid w:val="00464051"/>
    <w:rsid w:val="004648C4"/>
    <w:rsid w:val="00464982"/>
    <w:rsid w:val="00464C8F"/>
    <w:rsid w:val="00464E02"/>
    <w:rsid w:val="004656FD"/>
    <w:rsid w:val="004666D3"/>
    <w:rsid w:val="00466730"/>
    <w:rsid w:val="004667C9"/>
    <w:rsid w:val="00470077"/>
    <w:rsid w:val="004701D9"/>
    <w:rsid w:val="004726A1"/>
    <w:rsid w:val="00472706"/>
    <w:rsid w:val="0047277C"/>
    <w:rsid w:val="00473924"/>
    <w:rsid w:val="00474693"/>
    <w:rsid w:val="00475490"/>
    <w:rsid w:val="00475D8A"/>
    <w:rsid w:val="00475F8F"/>
    <w:rsid w:val="00476991"/>
    <w:rsid w:val="004772E9"/>
    <w:rsid w:val="004776A2"/>
    <w:rsid w:val="0047782F"/>
    <w:rsid w:val="00480C33"/>
    <w:rsid w:val="00480C41"/>
    <w:rsid w:val="00480D8C"/>
    <w:rsid w:val="004825A6"/>
    <w:rsid w:val="004828AA"/>
    <w:rsid w:val="00483261"/>
    <w:rsid w:val="00483B04"/>
    <w:rsid w:val="00483F69"/>
    <w:rsid w:val="004845F8"/>
    <w:rsid w:val="00486A3F"/>
    <w:rsid w:val="00486BFC"/>
    <w:rsid w:val="00487654"/>
    <w:rsid w:val="00490B88"/>
    <w:rsid w:val="00491528"/>
    <w:rsid w:val="00491695"/>
    <w:rsid w:val="00492C3A"/>
    <w:rsid w:val="00493771"/>
    <w:rsid w:val="00494314"/>
    <w:rsid w:val="00494461"/>
    <w:rsid w:val="004948FD"/>
    <w:rsid w:val="00495061"/>
    <w:rsid w:val="004952F6"/>
    <w:rsid w:val="0049543C"/>
    <w:rsid w:val="00497545"/>
    <w:rsid w:val="004A0A2C"/>
    <w:rsid w:val="004A0EAE"/>
    <w:rsid w:val="004A1A55"/>
    <w:rsid w:val="004A1C50"/>
    <w:rsid w:val="004A2604"/>
    <w:rsid w:val="004A26A8"/>
    <w:rsid w:val="004A2845"/>
    <w:rsid w:val="004A2996"/>
    <w:rsid w:val="004A2A08"/>
    <w:rsid w:val="004A3351"/>
    <w:rsid w:val="004A3417"/>
    <w:rsid w:val="004A37BA"/>
    <w:rsid w:val="004A5E3B"/>
    <w:rsid w:val="004A6AA2"/>
    <w:rsid w:val="004A6AD4"/>
    <w:rsid w:val="004A6EA7"/>
    <w:rsid w:val="004A7241"/>
    <w:rsid w:val="004B05CF"/>
    <w:rsid w:val="004B07B8"/>
    <w:rsid w:val="004B0DEF"/>
    <w:rsid w:val="004B116F"/>
    <w:rsid w:val="004B18F6"/>
    <w:rsid w:val="004B1A8D"/>
    <w:rsid w:val="004B1B16"/>
    <w:rsid w:val="004B1B36"/>
    <w:rsid w:val="004B2674"/>
    <w:rsid w:val="004B3CFB"/>
    <w:rsid w:val="004B3DB2"/>
    <w:rsid w:val="004B4B4B"/>
    <w:rsid w:val="004B5965"/>
    <w:rsid w:val="004B5EAD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79A"/>
    <w:rsid w:val="004C0F44"/>
    <w:rsid w:val="004C1465"/>
    <w:rsid w:val="004C14D0"/>
    <w:rsid w:val="004C15EE"/>
    <w:rsid w:val="004C2060"/>
    <w:rsid w:val="004C291B"/>
    <w:rsid w:val="004C2BF2"/>
    <w:rsid w:val="004C34F5"/>
    <w:rsid w:val="004C34FA"/>
    <w:rsid w:val="004C407A"/>
    <w:rsid w:val="004C429A"/>
    <w:rsid w:val="004C600F"/>
    <w:rsid w:val="004C6867"/>
    <w:rsid w:val="004C6F02"/>
    <w:rsid w:val="004C737B"/>
    <w:rsid w:val="004C740A"/>
    <w:rsid w:val="004C795A"/>
    <w:rsid w:val="004C7EA2"/>
    <w:rsid w:val="004D044A"/>
    <w:rsid w:val="004D0CD3"/>
    <w:rsid w:val="004D1915"/>
    <w:rsid w:val="004D23CF"/>
    <w:rsid w:val="004D29C0"/>
    <w:rsid w:val="004D35BA"/>
    <w:rsid w:val="004D3C70"/>
    <w:rsid w:val="004D3CC0"/>
    <w:rsid w:val="004D3FA6"/>
    <w:rsid w:val="004D4614"/>
    <w:rsid w:val="004D5567"/>
    <w:rsid w:val="004D5C5A"/>
    <w:rsid w:val="004D5D00"/>
    <w:rsid w:val="004D5F34"/>
    <w:rsid w:val="004D6199"/>
    <w:rsid w:val="004D62FC"/>
    <w:rsid w:val="004D776D"/>
    <w:rsid w:val="004D7E05"/>
    <w:rsid w:val="004E00FB"/>
    <w:rsid w:val="004E07BB"/>
    <w:rsid w:val="004E0F2A"/>
    <w:rsid w:val="004E10FB"/>
    <w:rsid w:val="004E1230"/>
    <w:rsid w:val="004E1D09"/>
    <w:rsid w:val="004E32F4"/>
    <w:rsid w:val="004E44D9"/>
    <w:rsid w:val="004E46FB"/>
    <w:rsid w:val="004E4FAA"/>
    <w:rsid w:val="004E5197"/>
    <w:rsid w:val="004E546B"/>
    <w:rsid w:val="004F02D8"/>
    <w:rsid w:val="004F0874"/>
    <w:rsid w:val="004F0DB4"/>
    <w:rsid w:val="004F4183"/>
    <w:rsid w:val="004F53B8"/>
    <w:rsid w:val="004F5835"/>
    <w:rsid w:val="004F5EBD"/>
    <w:rsid w:val="004F64EC"/>
    <w:rsid w:val="004F76E2"/>
    <w:rsid w:val="004F7890"/>
    <w:rsid w:val="00500FEF"/>
    <w:rsid w:val="005012F3"/>
    <w:rsid w:val="005028B2"/>
    <w:rsid w:val="005032CB"/>
    <w:rsid w:val="00503BB1"/>
    <w:rsid w:val="00503EDB"/>
    <w:rsid w:val="00503FE9"/>
    <w:rsid w:val="005048AB"/>
    <w:rsid w:val="00504BD1"/>
    <w:rsid w:val="00504CCA"/>
    <w:rsid w:val="00505670"/>
    <w:rsid w:val="00506436"/>
    <w:rsid w:val="00506753"/>
    <w:rsid w:val="00507927"/>
    <w:rsid w:val="00507B0A"/>
    <w:rsid w:val="005106B5"/>
    <w:rsid w:val="00510879"/>
    <w:rsid w:val="00510C8D"/>
    <w:rsid w:val="00511079"/>
    <w:rsid w:val="0051133A"/>
    <w:rsid w:val="005124A4"/>
    <w:rsid w:val="005139E7"/>
    <w:rsid w:val="005139F3"/>
    <w:rsid w:val="0051423C"/>
    <w:rsid w:val="0051487E"/>
    <w:rsid w:val="00514ED9"/>
    <w:rsid w:val="00515F02"/>
    <w:rsid w:val="005160A0"/>
    <w:rsid w:val="005163EA"/>
    <w:rsid w:val="00516CD7"/>
    <w:rsid w:val="00516ED5"/>
    <w:rsid w:val="00516FD9"/>
    <w:rsid w:val="00517456"/>
    <w:rsid w:val="00517548"/>
    <w:rsid w:val="00517973"/>
    <w:rsid w:val="00517AED"/>
    <w:rsid w:val="005206FA"/>
    <w:rsid w:val="005209B4"/>
    <w:rsid w:val="00520A1E"/>
    <w:rsid w:val="00520F91"/>
    <w:rsid w:val="00522281"/>
    <w:rsid w:val="00522433"/>
    <w:rsid w:val="00522EBE"/>
    <w:rsid w:val="00523575"/>
    <w:rsid w:val="00523F0C"/>
    <w:rsid w:val="00524C2B"/>
    <w:rsid w:val="005259B7"/>
    <w:rsid w:val="00525AC4"/>
    <w:rsid w:val="00527B01"/>
    <w:rsid w:val="00530F2C"/>
    <w:rsid w:val="005327CF"/>
    <w:rsid w:val="0053304A"/>
    <w:rsid w:val="005332A0"/>
    <w:rsid w:val="005339B1"/>
    <w:rsid w:val="00533AC2"/>
    <w:rsid w:val="00534181"/>
    <w:rsid w:val="00534E1F"/>
    <w:rsid w:val="0053541F"/>
    <w:rsid w:val="00535467"/>
    <w:rsid w:val="00535E21"/>
    <w:rsid w:val="005368DE"/>
    <w:rsid w:val="00537639"/>
    <w:rsid w:val="00537CBB"/>
    <w:rsid w:val="00540BBE"/>
    <w:rsid w:val="005413EB"/>
    <w:rsid w:val="005416BD"/>
    <w:rsid w:val="00541F5D"/>
    <w:rsid w:val="005424D2"/>
    <w:rsid w:val="00542A96"/>
    <w:rsid w:val="005431B5"/>
    <w:rsid w:val="005432A9"/>
    <w:rsid w:val="005438A8"/>
    <w:rsid w:val="00544958"/>
    <w:rsid w:val="00545237"/>
    <w:rsid w:val="00546F27"/>
    <w:rsid w:val="00547846"/>
    <w:rsid w:val="005479AA"/>
    <w:rsid w:val="00547AC5"/>
    <w:rsid w:val="00550184"/>
    <w:rsid w:val="00552BCC"/>
    <w:rsid w:val="00552F7C"/>
    <w:rsid w:val="00553BD6"/>
    <w:rsid w:val="00553E6B"/>
    <w:rsid w:val="005549F8"/>
    <w:rsid w:val="00554E08"/>
    <w:rsid w:val="005554FF"/>
    <w:rsid w:val="005556B0"/>
    <w:rsid w:val="005559EC"/>
    <w:rsid w:val="00555C62"/>
    <w:rsid w:val="00555C78"/>
    <w:rsid w:val="005560AB"/>
    <w:rsid w:val="00556638"/>
    <w:rsid w:val="00557F71"/>
    <w:rsid w:val="005603B3"/>
    <w:rsid w:val="0056089F"/>
    <w:rsid w:val="00560901"/>
    <w:rsid w:val="00561270"/>
    <w:rsid w:val="00561820"/>
    <w:rsid w:val="00561D34"/>
    <w:rsid w:val="00562153"/>
    <w:rsid w:val="005622C6"/>
    <w:rsid w:val="00562803"/>
    <w:rsid w:val="0056295F"/>
    <w:rsid w:val="00562EFA"/>
    <w:rsid w:val="00563B0A"/>
    <w:rsid w:val="0056410F"/>
    <w:rsid w:val="00564FB1"/>
    <w:rsid w:val="005658DF"/>
    <w:rsid w:val="00565A34"/>
    <w:rsid w:val="00565EDF"/>
    <w:rsid w:val="00566822"/>
    <w:rsid w:val="00566BA0"/>
    <w:rsid w:val="00566F1E"/>
    <w:rsid w:val="00570238"/>
    <w:rsid w:val="00570682"/>
    <w:rsid w:val="00571008"/>
    <w:rsid w:val="00571D4C"/>
    <w:rsid w:val="00572105"/>
    <w:rsid w:val="005728BE"/>
    <w:rsid w:val="00572D6B"/>
    <w:rsid w:val="00573181"/>
    <w:rsid w:val="005738D5"/>
    <w:rsid w:val="00573AE1"/>
    <w:rsid w:val="00573C3C"/>
    <w:rsid w:val="00573D25"/>
    <w:rsid w:val="00574A39"/>
    <w:rsid w:val="00575545"/>
    <w:rsid w:val="00575B51"/>
    <w:rsid w:val="00575D25"/>
    <w:rsid w:val="00575E94"/>
    <w:rsid w:val="00576727"/>
    <w:rsid w:val="00577C07"/>
    <w:rsid w:val="00580536"/>
    <w:rsid w:val="00581285"/>
    <w:rsid w:val="00581D49"/>
    <w:rsid w:val="005822FB"/>
    <w:rsid w:val="00583094"/>
    <w:rsid w:val="0058319C"/>
    <w:rsid w:val="005833D1"/>
    <w:rsid w:val="005852A4"/>
    <w:rsid w:val="0058730A"/>
    <w:rsid w:val="0058731D"/>
    <w:rsid w:val="00587995"/>
    <w:rsid w:val="0059074A"/>
    <w:rsid w:val="0059139C"/>
    <w:rsid w:val="00591F58"/>
    <w:rsid w:val="00592141"/>
    <w:rsid w:val="00592244"/>
    <w:rsid w:val="005927F5"/>
    <w:rsid w:val="00592DC5"/>
    <w:rsid w:val="005932A5"/>
    <w:rsid w:val="00594823"/>
    <w:rsid w:val="00594D4B"/>
    <w:rsid w:val="00595E8C"/>
    <w:rsid w:val="0059694C"/>
    <w:rsid w:val="00596A67"/>
    <w:rsid w:val="005977CC"/>
    <w:rsid w:val="005A0683"/>
    <w:rsid w:val="005A138C"/>
    <w:rsid w:val="005A1D91"/>
    <w:rsid w:val="005A2B60"/>
    <w:rsid w:val="005A458F"/>
    <w:rsid w:val="005A4906"/>
    <w:rsid w:val="005A5996"/>
    <w:rsid w:val="005A5CF0"/>
    <w:rsid w:val="005A662D"/>
    <w:rsid w:val="005A6BCA"/>
    <w:rsid w:val="005A6D9A"/>
    <w:rsid w:val="005A6DF4"/>
    <w:rsid w:val="005A6F06"/>
    <w:rsid w:val="005A7064"/>
    <w:rsid w:val="005A75BE"/>
    <w:rsid w:val="005A75BF"/>
    <w:rsid w:val="005A7BA5"/>
    <w:rsid w:val="005B0319"/>
    <w:rsid w:val="005B03CD"/>
    <w:rsid w:val="005B0472"/>
    <w:rsid w:val="005B08D6"/>
    <w:rsid w:val="005B10D4"/>
    <w:rsid w:val="005B1271"/>
    <w:rsid w:val="005B2177"/>
    <w:rsid w:val="005B2BA2"/>
    <w:rsid w:val="005B3184"/>
    <w:rsid w:val="005B33C2"/>
    <w:rsid w:val="005B37D5"/>
    <w:rsid w:val="005B3B05"/>
    <w:rsid w:val="005B5DBE"/>
    <w:rsid w:val="005B79B5"/>
    <w:rsid w:val="005C06D1"/>
    <w:rsid w:val="005C08E9"/>
    <w:rsid w:val="005C0FF1"/>
    <w:rsid w:val="005C1E7B"/>
    <w:rsid w:val="005C369E"/>
    <w:rsid w:val="005C4486"/>
    <w:rsid w:val="005C4A07"/>
    <w:rsid w:val="005C52AC"/>
    <w:rsid w:val="005C5A64"/>
    <w:rsid w:val="005C5ED7"/>
    <w:rsid w:val="005C6E40"/>
    <w:rsid w:val="005C7136"/>
    <w:rsid w:val="005C748C"/>
    <w:rsid w:val="005D0100"/>
    <w:rsid w:val="005D10BA"/>
    <w:rsid w:val="005D30C4"/>
    <w:rsid w:val="005D353F"/>
    <w:rsid w:val="005D36FD"/>
    <w:rsid w:val="005D3B3E"/>
    <w:rsid w:val="005D3E4F"/>
    <w:rsid w:val="005D4B99"/>
    <w:rsid w:val="005D4BAF"/>
    <w:rsid w:val="005D66BC"/>
    <w:rsid w:val="005D6AE3"/>
    <w:rsid w:val="005D6FFA"/>
    <w:rsid w:val="005D7860"/>
    <w:rsid w:val="005D7C14"/>
    <w:rsid w:val="005D7D81"/>
    <w:rsid w:val="005E01EC"/>
    <w:rsid w:val="005E0263"/>
    <w:rsid w:val="005E1016"/>
    <w:rsid w:val="005E11E4"/>
    <w:rsid w:val="005E1DAD"/>
    <w:rsid w:val="005E23F1"/>
    <w:rsid w:val="005E2914"/>
    <w:rsid w:val="005E33D1"/>
    <w:rsid w:val="005E5A6D"/>
    <w:rsid w:val="005E62B1"/>
    <w:rsid w:val="005E672F"/>
    <w:rsid w:val="005E73FB"/>
    <w:rsid w:val="005E7CB4"/>
    <w:rsid w:val="005F0524"/>
    <w:rsid w:val="005F0AF6"/>
    <w:rsid w:val="005F0C00"/>
    <w:rsid w:val="005F0D84"/>
    <w:rsid w:val="005F1915"/>
    <w:rsid w:val="005F1E81"/>
    <w:rsid w:val="005F2C25"/>
    <w:rsid w:val="005F352F"/>
    <w:rsid w:val="005F3BA1"/>
    <w:rsid w:val="005F3BA4"/>
    <w:rsid w:val="005F3EFD"/>
    <w:rsid w:val="005F458A"/>
    <w:rsid w:val="005F45AB"/>
    <w:rsid w:val="005F4827"/>
    <w:rsid w:val="005F5600"/>
    <w:rsid w:val="005F7562"/>
    <w:rsid w:val="005F7F84"/>
    <w:rsid w:val="006004FE"/>
    <w:rsid w:val="00600A88"/>
    <w:rsid w:val="00601914"/>
    <w:rsid w:val="006021DE"/>
    <w:rsid w:val="00602931"/>
    <w:rsid w:val="00603167"/>
    <w:rsid w:val="0060332E"/>
    <w:rsid w:val="00603373"/>
    <w:rsid w:val="006035AE"/>
    <w:rsid w:val="0060454C"/>
    <w:rsid w:val="00605481"/>
    <w:rsid w:val="006056A4"/>
    <w:rsid w:val="00606134"/>
    <w:rsid w:val="0060672C"/>
    <w:rsid w:val="0060695B"/>
    <w:rsid w:val="00606CFC"/>
    <w:rsid w:val="00607707"/>
    <w:rsid w:val="00607CDE"/>
    <w:rsid w:val="00610751"/>
    <w:rsid w:val="00610AE4"/>
    <w:rsid w:val="00610F29"/>
    <w:rsid w:val="006110BC"/>
    <w:rsid w:val="00611193"/>
    <w:rsid w:val="006116AA"/>
    <w:rsid w:val="006116C4"/>
    <w:rsid w:val="00611E7D"/>
    <w:rsid w:val="00611F2C"/>
    <w:rsid w:val="0061256E"/>
    <w:rsid w:val="006132CD"/>
    <w:rsid w:val="0061469C"/>
    <w:rsid w:val="00614ADB"/>
    <w:rsid w:val="00614CD1"/>
    <w:rsid w:val="006158D3"/>
    <w:rsid w:val="00616260"/>
    <w:rsid w:val="0061649F"/>
    <w:rsid w:val="00617BB1"/>
    <w:rsid w:val="00617E64"/>
    <w:rsid w:val="00617F8F"/>
    <w:rsid w:val="006202B1"/>
    <w:rsid w:val="00620957"/>
    <w:rsid w:val="0062194F"/>
    <w:rsid w:val="00622702"/>
    <w:rsid w:val="0062286A"/>
    <w:rsid w:val="00623E4F"/>
    <w:rsid w:val="00624221"/>
    <w:rsid w:val="006248B9"/>
    <w:rsid w:val="006256AA"/>
    <w:rsid w:val="006263AC"/>
    <w:rsid w:val="006263D7"/>
    <w:rsid w:val="0062649B"/>
    <w:rsid w:val="00627240"/>
    <w:rsid w:val="00627E79"/>
    <w:rsid w:val="00630123"/>
    <w:rsid w:val="0063015D"/>
    <w:rsid w:val="006309BC"/>
    <w:rsid w:val="00630F90"/>
    <w:rsid w:val="0063111E"/>
    <w:rsid w:val="0063176B"/>
    <w:rsid w:val="00631C79"/>
    <w:rsid w:val="00631F4C"/>
    <w:rsid w:val="006320D7"/>
    <w:rsid w:val="00632A8E"/>
    <w:rsid w:val="0063349C"/>
    <w:rsid w:val="00633DCB"/>
    <w:rsid w:val="006345C3"/>
    <w:rsid w:val="00634A61"/>
    <w:rsid w:val="00634F4B"/>
    <w:rsid w:val="00634FCF"/>
    <w:rsid w:val="00635509"/>
    <w:rsid w:val="006359B4"/>
    <w:rsid w:val="00636020"/>
    <w:rsid w:val="00636403"/>
    <w:rsid w:val="00636652"/>
    <w:rsid w:val="00636D5B"/>
    <w:rsid w:val="0063728F"/>
    <w:rsid w:val="006374C6"/>
    <w:rsid w:val="00640258"/>
    <w:rsid w:val="00640576"/>
    <w:rsid w:val="00641110"/>
    <w:rsid w:val="00641232"/>
    <w:rsid w:val="00641ECE"/>
    <w:rsid w:val="0064247A"/>
    <w:rsid w:val="006424A7"/>
    <w:rsid w:val="00642533"/>
    <w:rsid w:val="006427DB"/>
    <w:rsid w:val="00642E9E"/>
    <w:rsid w:val="0064380B"/>
    <w:rsid w:val="00643B04"/>
    <w:rsid w:val="00643C2F"/>
    <w:rsid w:val="00644278"/>
    <w:rsid w:val="00644625"/>
    <w:rsid w:val="00644BF1"/>
    <w:rsid w:val="006451BF"/>
    <w:rsid w:val="0064534F"/>
    <w:rsid w:val="00645B48"/>
    <w:rsid w:val="00646C13"/>
    <w:rsid w:val="00647CDD"/>
    <w:rsid w:val="00650206"/>
    <w:rsid w:val="006521EB"/>
    <w:rsid w:val="006536C7"/>
    <w:rsid w:val="00654FE8"/>
    <w:rsid w:val="0065589E"/>
    <w:rsid w:val="00655925"/>
    <w:rsid w:val="00655A79"/>
    <w:rsid w:val="00655BA9"/>
    <w:rsid w:val="00655FBD"/>
    <w:rsid w:val="00656E1E"/>
    <w:rsid w:val="006574A4"/>
    <w:rsid w:val="006574B9"/>
    <w:rsid w:val="0065774F"/>
    <w:rsid w:val="006578CE"/>
    <w:rsid w:val="00657F49"/>
    <w:rsid w:val="0066005F"/>
    <w:rsid w:val="006620FB"/>
    <w:rsid w:val="006625C1"/>
    <w:rsid w:val="00662C69"/>
    <w:rsid w:val="00662F4A"/>
    <w:rsid w:val="006635FD"/>
    <w:rsid w:val="0066409C"/>
    <w:rsid w:val="006648C1"/>
    <w:rsid w:val="00666B5D"/>
    <w:rsid w:val="006675BA"/>
    <w:rsid w:val="00670694"/>
    <w:rsid w:val="00670D7C"/>
    <w:rsid w:val="006717A3"/>
    <w:rsid w:val="00673767"/>
    <w:rsid w:val="0067450A"/>
    <w:rsid w:val="006747A8"/>
    <w:rsid w:val="006748AB"/>
    <w:rsid w:val="00674D88"/>
    <w:rsid w:val="006758E5"/>
    <w:rsid w:val="00675D57"/>
    <w:rsid w:val="0067619F"/>
    <w:rsid w:val="00676527"/>
    <w:rsid w:val="00677925"/>
    <w:rsid w:val="00677FEA"/>
    <w:rsid w:val="006803D7"/>
    <w:rsid w:val="00680DDF"/>
    <w:rsid w:val="00681C67"/>
    <w:rsid w:val="0068272C"/>
    <w:rsid w:val="006828EC"/>
    <w:rsid w:val="006844CD"/>
    <w:rsid w:val="00684AEC"/>
    <w:rsid w:val="006852B9"/>
    <w:rsid w:val="0068563D"/>
    <w:rsid w:val="00685761"/>
    <w:rsid w:val="0068651A"/>
    <w:rsid w:val="006870CB"/>
    <w:rsid w:val="006872DD"/>
    <w:rsid w:val="00687331"/>
    <w:rsid w:val="00690307"/>
    <w:rsid w:val="00690DE1"/>
    <w:rsid w:val="00691094"/>
    <w:rsid w:val="006912A1"/>
    <w:rsid w:val="006927B7"/>
    <w:rsid w:val="00692948"/>
    <w:rsid w:val="006929AF"/>
    <w:rsid w:val="006933CE"/>
    <w:rsid w:val="00693CE7"/>
    <w:rsid w:val="00693E7D"/>
    <w:rsid w:val="00694294"/>
    <w:rsid w:val="00695862"/>
    <w:rsid w:val="00697D85"/>
    <w:rsid w:val="006A0044"/>
    <w:rsid w:val="006A01B4"/>
    <w:rsid w:val="006A02FF"/>
    <w:rsid w:val="006A0AA7"/>
    <w:rsid w:val="006A11FB"/>
    <w:rsid w:val="006A1828"/>
    <w:rsid w:val="006A1EEA"/>
    <w:rsid w:val="006A2321"/>
    <w:rsid w:val="006A2B35"/>
    <w:rsid w:val="006A31E9"/>
    <w:rsid w:val="006A3EB1"/>
    <w:rsid w:val="006A3ECE"/>
    <w:rsid w:val="006A4D29"/>
    <w:rsid w:val="006A5123"/>
    <w:rsid w:val="006A5F85"/>
    <w:rsid w:val="006A5FF7"/>
    <w:rsid w:val="006A6E7D"/>
    <w:rsid w:val="006A7854"/>
    <w:rsid w:val="006A7FDB"/>
    <w:rsid w:val="006B04B6"/>
    <w:rsid w:val="006B04D1"/>
    <w:rsid w:val="006B0615"/>
    <w:rsid w:val="006B0634"/>
    <w:rsid w:val="006B0D52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36E"/>
    <w:rsid w:val="006C0440"/>
    <w:rsid w:val="006C16ED"/>
    <w:rsid w:val="006C2A44"/>
    <w:rsid w:val="006C33E6"/>
    <w:rsid w:val="006C3587"/>
    <w:rsid w:val="006C4905"/>
    <w:rsid w:val="006C4A5D"/>
    <w:rsid w:val="006C5176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3D17"/>
    <w:rsid w:val="006D447C"/>
    <w:rsid w:val="006D4AF3"/>
    <w:rsid w:val="006D54E3"/>
    <w:rsid w:val="006D631D"/>
    <w:rsid w:val="006D6A81"/>
    <w:rsid w:val="006D7389"/>
    <w:rsid w:val="006D7657"/>
    <w:rsid w:val="006E13D1"/>
    <w:rsid w:val="006E17EC"/>
    <w:rsid w:val="006E1952"/>
    <w:rsid w:val="006E29D5"/>
    <w:rsid w:val="006E2D5C"/>
    <w:rsid w:val="006E2DB5"/>
    <w:rsid w:val="006E30E4"/>
    <w:rsid w:val="006E30FC"/>
    <w:rsid w:val="006E3FB0"/>
    <w:rsid w:val="006E5A34"/>
    <w:rsid w:val="006E61A7"/>
    <w:rsid w:val="006E6BA3"/>
    <w:rsid w:val="006E724A"/>
    <w:rsid w:val="006E7E67"/>
    <w:rsid w:val="006E7E8B"/>
    <w:rsid w:val="006F0076"/>
    <w:rsid w:val="006F03CF"/>
    <w:rsid w:val="006F0873"/>
    <w:rsid w:val="006F0BCE"/>
    <w:rsid w:val="006F108D"/>
    <w:rsid w:val="006F15F1"/>
    <w:rsid w:val="006F272E"/>
    <w:rsid w:val="006F3963"/>
    <w:rsid w:val="006F4C8E"/>
    <w:rsid w:val="006F51BA"/>
    <w:rsid w:val="006F5779"/>
    <w:rsid w:val="006F5D96"/>
    <w:rsid w:val="006F5F5A"/>
    <w:rsid w:val="006F63BB"/>
    <w:rsid w:val="006F679B"/>
    <w:rsid w:val="006F6D2D"/>
    <w:rsid w:val="006F7EFA"/>
    <w:rsid w:val="007010F0"/>
    <w:rsid w:val="007019E0"/>
    <w:rsid w:val="00701AE3"/>
    <w:rsid w:val="00701FBB"/>
    <w:rsid w:val="00701FFC"/>
    <w:rsid w:val="007020CE"/>
    <w:rsid w:val="00702606"/>
    <w:rsid w:val="007026A3"/>
    <w:rsid w:val="00702FEA"/>
    <w:rsid w:val="00703723"/>
    <w:rsid w:val="00703802"/>
    <w:rsid w:val="00703976"/>
    <w:rsid w:val="007041D3"/>
    <w:rsid w:val="00704804"/>
    <w:rsid w:val="00704B8A"/>
    <w:rsid w:val="00704C9D"/>
    <w:rsid w:val="007050F7"/>
    <w:rsid w:val="007051AD"/>
    <w:rsid w:val="00707661"/>
    <w:rsid w:val="00707818"/>
    <w:rsid w:val="00707ADF"/>
    <w:rsid w:val="00707DAF"/>
    <w:rsid w:val="00707FDE"/>
    <w:rsid w:val="00710034"/>
    <w:rsid w:val="0071077E"/>
    <w:rsid w:val="00710DE8"/>
    <w:rsid w:val="00710FA3"/>
    <w:rsid w:val="007117E2"/>
    <w:rsid w:val="00711BD8"/>
    <w:rsid w:val="00711E13"/>
    <w:rsid w:val="007120C2"/>
    <w:rsid w:val="00712636"/>
    <w:rsid w:val="007129C2"/>
    <w:rsid w:val="00712EDA"/>
    <w:rsid w:val="00713E6D"/>
    <w:rsid w:val="00714245"/>
    <w:rsid w:val="00714800"/>
    <w:rsid w:val="0071483F"/>
    <w:rsid w:val="00714FE6"/>
    <w:rsid w:val="00715A20"/>
    <w:rsid w:val="00715A3B"/>
    <w:rsid w:val="00715FB7"/>
    <w:rsid w:val="00716140"/>
    <w:rsid w:val="0071627F"/>
    <w:rsid w:val="00716BF7"/>
    <w:rsid w:val="00716E8B"/>
    <w:rsid w:val="00716EDB"/>
    <w:rsid w:val="00716F18"/>
    <w:rsid w:val="0071705B"/>
    <w:rsid w:val="00717F20"/>
    <w:rsid w:val="007205B4"/>
    <w:rsid w:val="00720819"/>
    <w:rsid w:val="00720ACA"/>
    <w:rsid w:val="007214EE"/>
    <w:rsid w:val="007218A2"/>
    <w:rsid w:val="0072393E"/>
    <w:rsid w:val="00723B5D"/>
    <w:rsid w:val="00724375"/>
    <w:rsid w:val="0072442F"/>
    <w:rsid w:val="007253FE"/>
    <w:rsid w:val="00726344"/>
    <w:rsid w:val="0072683C"/>
    <w:rsid w:val="00730542"/>
    <w:rsid w:val="00731F3E"/>
    <w:rsid w:val="007326BA"/>
    <w:rsid w:val="00732CED"/>
    <w:rsid w:val="00733392"/>
    <w:rsid w:val="00733752"/>
    <w:rsid w:val="00733B33"/>
    <w:rsid w:val="00734097"/>
    <w:rsid w:val="00737F11"/>
    <w:rsid w:val="007410F3"/>
    <w:rsid w:val="00741D42"/>
    <w:rsid w:val="00743129"/>
    <w:rsid w:val="007438F4"/>
    <w:rsid w:val="0074524C"/>
    <w:rsid w:val="007463DC"/>
    <w:rsid w:val="00746C03"/>
    <w:rsid w:val="00751180"/>
    <w:rsid w:val="00751888"/>
    <w:rsid w:val="00751FC2"/>
    <w:rsid w:val="007521D3"/>
    <w:rsid w:val="00753A31"/>
    <w:rsid w:val="00754DDE"/>
    <w:rsid w:val="00755481"/>
    <w:rsid w:val="007562D9"/>
    <w:rsid w:val="00756515"/>
    <w:rsid w:val="00756832"/>
    <w:rsid w:val="0075697C"/>
    <w:rsid w:val="00756C6A"/>
    <w:rsid w:val="00756CFC"/>
    <w:rsid w:val="00756EF3"/>
    <w:rsid w:val="007570A0"/>
    <w:rsid w:val="0075721B"/>
    <w:rsid w:val="00757B2F"/>
    <w:rsid w:val="00761A36"/>
    <w:rsid w:val="00763DCD"/>
    <w:rsid w:val="0076429C"/>
    <w:rsid w:val="00764DD1"/>
    <w:rsid w:val="00770002"/>
    <w:rsid w:val="00770162"/>
    <w:rsid w:val="00770481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48E"/>
    <w:rsid w:val="007808BA"/>
    <w:rsid w:val="00781D9F"/>
    <w:rsid w:val="0078241D"/>
    <w:rsid w:val="00782DB3"/>
    <w:rsid w:val="007834B8"/>
    <w:rsid w:val="00783D86"/>
    <w:rsid w:val="0078457B"/>
    <w:rsid w:val="007851C9"/>
    <w:rsid w:val="00785A79"/>
    <w:rsid w:val="00785F46"/>
    <w:rsid w:val="00786364"/>
    <w:rsid w:val="0078666B"/>
    <w:rsid w:val="00786788"/>
    <w:rsid w:val="00786D15"/>
    <w:rsid w:val="00787051"/>
    <w:rsid w:val="007875A3"/>
    <w:rsid w:val="0079105E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655B"/>
    <w:rsid w:val="00796E1C"/>
    <w:rsid w:val="00797F59"/>
    <w:rsid w:val="00797FC7"/>
    <w:rsid w:val="007A037B"/>
    <w:rsid w:val="007A0A67"/>
    <w:rsid w:val="007A13C7"/>
    <w:rsid w:val="007A1B6A"/>
    <w:rsid w:val="007A1C0A"/>
    <w:rsid w:val="007A28EE"/>
    <w:rsid w:val="007A292E"/>
    <w:rsid w:val="007A2FB8"/>
    <w:rsid w:val="007A3BD5"/>
    <w:rsid w:val="007A5434"/>
    <w:rsid w:val="007A643D"/>
    <w:rsid w:val="007A6C05"/>
    <w:rsid w:val="007A6D6A"/>
    <w:rsid w:val="007A70B4"/>
    <w:rsid w:val="007A70D9"/>
    <w:rsid w:val="007A7818"/>
    <w:rsid w:val="007B0619"/>
    <w:rsid w:val="007B0F99"/>
    <w:rsid w:val="007B0FAC"/>
    <w:rsid w:val="007B1B09"/>
    <w:rsid w:val="007B1BEB"/>
    <w:rsid w:val="007B1DF4"/>
    <w:rsid w:val="007B2AB1"/>
    <w:rsid w:val="007B33E8"/>
    <w:rsid w:val="007B3412"/>
    <w:rsid w:val="007B36B7"/>
    <w:rsid w:val="007B39FF"/>
    <w:rsid w:val="007B3B27"/>
    <w:rsid w:val="007B3F4B"/>
    <w:rsid w:val="007B4250"/>
    <w:rsid w:val="007B58BB"/>
    <w:rsid w:val="007B5EBB"/>
    <w:rsid w:val="007B626E"/>
    <w:rsid w:val="007B6473"/>
    <w:rsid w:val="007B650F"/>
    <w:rsid w:val="007B66B4"/>
    <w:rsid w:val="007B6DAA"/>
    <w:rsid w:val="007B7235"/>
    <w:rsid w:val="007B7496"/>
    <w:rsid w:val="007B7F1D"/>
    <w:rsid w:val="007C087B"/>
    <w:rsid w:val="007C1A09"/>
    <w:rsid w:val="007C1C02"/>
    <w:rsid w:val="007C1F07"/>
    <w:rsid w:val="007C2235"/>
    <w:rsid w:val="007C2739"/>
    <w:rsid w:val="007C283E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435"/>
    <w:rsid w:val="007C6ACB"/>
    <w:rsid w:val="007C6B91"/>
    <w:rsid w:val="007C7478"/>
    <w:rsid w:val="007D011C"/>
    <w:rsid w:val="007D0A55"/>
    <w:rsid w:val="007D0C44"/>
    <w:rsid w:val="007D1226"/>
    <w:rsid w:val="007D20AB"/>
    <w:rsid w:val="007D234A"/>
    <w:rsid w:val="007D292C"/>
    <w:rsid w:val="007D2AA0"/>
    <w:rsid w:val="007D2FB0"/>
    <w:rsid w:val="007D3180"/>
    <w:rsid w:val="007D3A69"/>
    <w:rsid w:val="007D3B6C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F"/>
    <w:rsid w:val="007E31A9"/>
    <w:rsid w:val="007E3F9D"/>
    <w:rsid w:val="007E5401"/>
    <w:rsid w:val="007E5CFD"/>
    <w:rsid w:val="007E6002"/>
    <w:rsid w:val="007F0715"/>
    <w:rsid w:val="007F1727"/>
    <w:rsid w:val="007F1C35"/>
    <w:rsid w:val="007F20E9"/>
    <w:rsid w:val="007F4237"/>
    <w:rsid w:val="007F52BB"/>
    <w:rsid w:val="007F63CA"/>
    <w:rsid w:val="007F6B6E"/>
    <w:rsid w:val="007F6C61"/>
    <w:rsid w:val="007F7026"/>
    <w:rsid w:val="007F753A"/>
    <w:rsid w:val="007F77A2"/>
    <w:rsid w:val="007F7852"/>
    <w:rsid w:val="00800257"/>
    <w:rsid w:val="008005A1"/>
    <w:rsid w:val="00800D6E"/>
    <w:rsid w:val="0080153E"/>
    <w:rsid w:val="00802240"/>
    <w:rsid w:val="00802DDF"/>
    <w:rsid w:val="00802F80"/>
    <w:rsid w:val="00803292"/>
    <w:rsid w:val="00803657"/>
    <w:rsid w:val="0080412A"/>
    <w:rsid w:val="00804271"/>
    <w:rsid w:val="00804822"/>
    <w:rsid w:val="00805758"/>
    <w:rsid w:val="0080578D"/>
    <w:rsid w:val="00805E21"/>
    <w:rsid w:val="00805FFA"/>
    <w:rsid w:val="008066CA"/>
    <w:rsid w:val="008067D5"/>
    <w:rsid w:val="00806D0A"/>
    <w:rsid w:val="00806F82"/>
    <w:rsid w:val="00806F92"/>
    <w:rsid w:val="00807767"/>
    <w:rsid w:val="00810367"/>
    <w:rsid w:val="008109C9"/>
    <w:rsid w:val="00810FAD"/>
    <w:rsid w:val="00811058"/>
    <w:rsid w:val="00811111"/>
    <w:rsid w:val="00811884"/>
    <w:rsid w:val="008149BD"/>
    <w:rsid w:val="00814A98"/>
    <w:rsid w:val="008154DB"/>
    <w:rsid w:val="00815692"/>
    <w:rsid w:val="00815741"/>
    <w:rsid w:val="008167B3"/>
    <w:rsid w:val="008175AB"/>
    <w:rsid w:val="00817D78"/>
    <w:rsid w:val="00817F48"/>
    <w:rsid w:val="008206BC"/>
    <w:rsid w:val="008207F1"/>
    <w:rsid w:val="008208C7"/>
    <w:rsid w:val="00821698"/>
    <w:rsid w:val="008218C3"/>
    <w:rsid w:val="00821A4D"/>
    <w:rsid w:val="00822C24"/>
    <w:rsid w:val="00822FCB"/>
    <w:rsid w:val="00823109"/>
    <w:rsid w:val="00823B79"/>
    <w:rsid w:val="0082492C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C86"/>
    <w:rsid w:val="00830E3C"/>
    <w:rsid w:val="0083132A"/>
    <w:rsid w:val="0083199F"/>
    <w:rsid w:val="00832A47"/>
    <w:rsid w:val="00833607"/>
    <w:rsid w:val="00833768"/>
    <w:rsid w:val="00833E2F"/>
    <w:rsid w:val="008345D9"/>
    <w:rsid w:val="008351C6"/>
    <w:rsid w:val="008358CE"/>
    <w:rsid w:val="00836ABB"/>
    <w:rsid w:val="00836B31"/>
    <w:rsid w:val="00836B87"/>
    <w:rsid w:val="00836F58"/>
    <w:rsid w:val="00837011"/>
    <w:rsid w:val="0083747D"/>
    <w:rsid w:val="008378E8"/>
    <w:rsid w:val="00837C70"/>
    <w:rsid w:val="00837D7D"/>
    <w:rsid w:val="00842119"/>
    <w:rsid w:val="00842435"/>
    <w:rsid w:val="00842AEF"/>
    <w:rsid w:val="0084337A"/>
    <w:rsid w:val="00843792"/>
    <w:rsid w:val="00843796"/>
    <w:rsid w:val="008442C0"/>
    <w:rsid w:val="00844DB9"/>
    <w:rsid w:val="00844FCC"/>
    <w:rsid w:val="008453D3"/>
    <w:rsid w:val="008455A5"/>
    <w:rsid w:val="00847A1A"/>
    <w:rsid w:val="00847C25"/>
    <w:rsid w:val="0085055B"/>
    <w:rsid w:val="00850992"/>
    <w:rsid w:val="00851A56"/>
    <w:rsid w:val="00852137"/>
    <w:rsid w:val="0085213D"/>
    <w:rsid w:val="00852249"/>
    <w:rsid w:val="00852B96"/>
    <w:rsid w:val="00853A3E"/>
    <w:rsid w:val="00853C75"/>
    <w:rsid w:val="00853F5E"/>
    <w:rsid w:val="008543D9"/>
    <w:rsid w:val="008548CC"/>
    <w:rsid w:val="00854D89"/>
    <w:rsid w:val="00854D9E"/>
    <w:rsid w:val="00855204"/>
    <w:rsid w:val="00856096"/>
    <w:rsid w:val="0085682F"/>
    <w:rsid w:val="00856C84"/>
    <w:rsid w:val="00860AFD"/>
    <w:rsid w:val="00860B57"/>
    <w:rsid w:val="008613FA"/>
    <w:rsid w:val="00861FE4"/>
    <w:rsid w:val="00862025"/>
    <w:rsid w:val="00862295"/>
    <w:rsid w:val="008623D8"/>
    <w:rsid w:val="00863361"/>
    <w:rsid w:val="00863C49"/>
    <w:rsid w:val="00863EA9"/>
    <w:rsid w:val="00864000"/>
    <w:rsid w:val="008653C2"/>
    <w:rsid w:val="00865BE6"/>
    <w:rsid w:val="00865D8A"/>
    <w:rsid w:val="0086656A"/>
    <w:rsid w:val="0086727B"/>
    <w:rsid w:val="00867427"/>
    <w:rsid w:val="008676A3"/>
    <w:rsid w:val="00867785"/>
    <w:rsid w:val="00870D7D"/>
    <w:rsid w:val="00870FEA"/>
    <w:rsid w:val="008713C0"/>
    <w:rsid w:val="00871C14"/>
    <w:rsid w:val="00871C72"/>
    <w:rsid w:val="00871C84"/>
    <w:rsid w:val="008722C9"/>
    <w:rsid w:val="008724E4"/>
    <w:rsid w:val="0087378C"/>
    <w:rsid w:val="008743F3"/>
    <w:rsid w:val="0087444A"/>
    <w:rsid w:val="0087450A"/>
    <w:rsid w:val="00874A86"/>
    <w:rsid w:val="00874B55"/>
    <w:rsid w:val="00875069"/>
    <w:rsid w:val="00875139"/>
    <w:rsid w:val="00875410"/>
    <w:rsid w:val="0087549B"/>
    <w:rsid w:val="0087610F"/>
    <w:rsid w:val="0087712E"/>
    <w:rsid w:val="00880641"/>
    <w:rsid w:val="0088083A"/>
    <w:rsid w:val="00880F89"/>
    <w:rsid w:val="008815D1"/>
    <w:rsid w:val="0088190E"/>
    <w:rsid w:val="00881C64"/>
    <w:rsid w:val="00882419"/>
    <w:rsid w:val="00882EC6"/>
    <w:rsid w:val="00883F87"/>
    <w:rsid w:val="0088427B"/>
    <w:rsid w:val="008845D0"/>
    <w:rsid w:val="00884A01"/>
    <w:rsid w:val="0088525C"/>
    <w:rsid w:val="00886EC1"/>
    <w:rsid w:val="0088740F"/>
    <w:rsid w:val="0089063B"/>
    <w:rsid w:val="00890F21"/>
    <w:rsid w:val="008916D3"/>
    <w:rsid w:val="00892A61"/>
    <w:rsid w:val="00893139"/>
    <w:rsid w:val="00893695"/>
    <w:rsid w:val="0089476B"/>
    <w:rsid w:val="00894C2D"/>
    <w:rsid w:val="00894C45"/>
    <w:rsid w:val="00894DC8"/>
    <w:rsid w:val="00895604"/>
    <w:rsid w:val="00895D8C"/>
    <w:rsid w:val="008967BE"/>
    <w:rsid w:val="00897768"/>
    <w:rsid w:val="008A019B"/>
    <w:rsid w:val="008A177B"/>
    <w:rsid w:val="008A1EAC"/>
    <w:rsid w:val="008A1F18"/>
    <w:rsid w:val="008A22B2"/>
    <w:rsid w:val="008A3805"/>
    <w:rsid w:val="008A3907"/>
    <w:rsid w:val="008A3CC9"/>
    <w:rsid w:val="008A3DDD"/>
    <w:rsid w:val="008A448B"/>
    <w:rsid w:val="008A4EC6"/>
    <w:rsid w:val="008A51D7"/>
    <w:rsid w:val="008A5E3F"/>
    <w:rsid w:val="008A646B"/>
    <w:rsid w:val="008A7157"/>
    <w:rsid w:val="008A731B"/>
    <w:rsid w:val="008B01A1"/>
    <w:rsid w:val="008B042F"/>
    <w:rsid w:val="008B0653"/>
    <w:rsid w:val="008B0A66"/>
    <w:rsid w:val="008B1569"/>
    <w:rsid w:val="008B2555"/>
    <w:rsid w:val="008B2933"/>
    <w:rsid w:val="008B295D"/>
    <w:rsid w:val="008B4003"/>
    <w:rsid w:val="008B45E7"/>
    <w:rsid w:val="008B471E"/>
    <w:rsid w:val="008B5290"/>
    <w:rsid w:val="008B55FA"/>
    <w:rsid w:val="008B60A7"/>
    <w:rsid w:val="008B658E"/>
    <w:rsid w:val="008B675D"/>
    <w:rsid w:val="008B6FEB"/>
    <w:rsid w:val="008B7562"/>
    <w:rsid w:val="008C0A81"/>
    <w:rsid w:val="008C178D"/>
    <w:rsid w:val="008C2186"/>
    <w:rsid w:val="008C22E1"/>
    <w:rsid w:val="008C51A8"/>
    <w:rsid w:val="008C5255"/>
    <w:rsid w:val="008C5FD6"/>
    <w:rsid w:val="008D0A9B"/>
    <w:rsid w:val="008D0DAD"/>
    <w:rsid w:val="008D0E19"/>
    <w:rsid w:val="008D1C89"/>
    <w:rsid w:val="008D1D04"/>
    <w:rsid w:val="008D39F4"/>
    <w:rsid w:val="008D4565"/>
    <w:rsid w:val="008D4FB9"/>
    <w:rsid w:val="008D5331"/>
    <w:rsid w:val="008D6686"/>
    <w:rsid w:val="008D7472"/>
    <w:rsid w:val="008D7899"/>
    <w:rsid w:val="008E041E"/>
    <w:rsid w:val="008E0A38"/>
    <w:rsid w:val="008E0D01"/>
    <w:rsid w:val="008E0F11"/>
    <w:rsid w:val="008E0F52"/>
    <w:rsid w:val="008E135B"/>
    <w:rsid w:val="008E19D7"/>
    <w:rsid w:val="008E1D4A"/>
    <w:rsid w:val="008E20F9"/>
    <w:rsid w:val="008E22E8"/>
    <w:rsid w:val="008E2D1B"/>
    <w:rsid w:val="008E2DB4"/>
    <w:rsid w:val="008E37D9"/>
    <w:rsid w:val="008E50FB"/>
    <w:rsid w:val="008E520A"/>
    <w:rsid w:val="008E52CA"/>
    <w:rsid w:val="008E533E"/>
    <w:rsid w:val="008E59EC"/>
    <w:rsid w:val="008E62FA"/>
    <w:rsid w:val="008E68DE"/>
    <w:rsid w:val="008E6F52"/>
    <w:rsid w:val="008E7034"/>
    <w:rsid w:val="008E75C0"/>
    <w:rsid w:val="008E79F1"/>
    <w:rsid w:val="008F0075"/>
    <w:rsid w:val="008F083C"/>
    <w:rsid w:val="008F08AE"/>
    <w:rsid w:val="008F0AC9"/>
    <w:rsid w:val="008F14A6"/>
    <w:rsid w:val="008F1678"/>
    <w:rsid w:val="008F2B28"/>
    <w:rsid w:val="008F2D0C"/>
    <w:rsid w:val="008F4419"/>
    <w:rsid w:val="008F4454"/>
    <w:rsid w:val="008F529C"/>
    <w:rsid w:val="008F52A9"/>
    <w:rsid w:val="008F5342"/>
    <w:rsid w:val="008F6C5D"/>
    <w:rsid w:val="008F72FE"/>
    <w:rsid w:val="008F756A"/>
    <w:rsid w:val="009008BB"/>
    <w:rsid w:val="009016C9"/>
    <w:rsid w:val="00901D10"/>
    <w:rsid w:val="009028FA"/>
    <w:rsid w:val="00903702"/>
    <w:rsid w:val="00903962"/>
    <w:rsid w:val="009043B1"/>
    <w:rsid w:val="009046DD"/>
    <w:rsid w:val="00904C05"/>
    <w:rsid w:val="00904E5D"/>
    <w:rsid w:val="00904EFE"/>
    <w:rsid w:val="00905112"/>
    <w:rsid w:val="00905B26"/>
    <w:rsid w:val="00905C19"/>
    <w:rsid w:val="00905E76"/>
    <w:rsid w:val="00905FD6"/>
    <w:rsid w:val="00906243"/>
    <w:rsid w:val="009063E6"/>
    <w:rsid w:val="00906AF6"/>
    <w:rsid w:val="0091019E"/>
    <w:rsid w:val="009103B6"/>
    <w:rsid w:val="0091294E"/>
    <w:rsid w:val="009134AB"/>
    <w:rsid w:val="00913834"/>
    <w:rsid w:val="00914594"/>
    <w:rsid w:val="0091538D"/>
    <w:rsid w:val="00915B81"/>
    <w:rsid w:val="00915EF9"/>
    <w:rsid w:val="00916D6D"/>
    <w:rsid w:val="00916F34"/>
    <w:rsid w:val="009175C8"/>
    <w:rsid w:val="009178AE"/>
    <w:rsid w:val="00917CD4"/>
    <w:rsid w:val="00920223"/>
    <w:rsid w:val="009206A4"/>
    <w:rsid w:val="009211DD"/>
    <w:rsid w:val="0092217E"/>
    <w:rsid w:val="00922E9F"/>
    <w:rsid w:val="00922F0D"/>
    <w:rsid w:val="00923344"/>
    <w:rsid w:val="009233A9"/>
    <w:rsid w:val="009237FA"/>
    <w:rsid w:val="00925A4D"/>
    <w:rsid w:val="00926B9C"/>
    <w:rsid w:val="00927523"/>
    <w:rsid w:val="00927572"/>
    <w:rsid w:val="00927A74"/>
    <w:rsid w:val="00927B42"/>
    <w:rsid w:val="009300C9"/>
    <w:rsid w:val="009307B4"/>
    <w:rsid w:val="009309D1"/>
    <w:rsid w:val="009317F8"/>
    <w:rsid w:val="00931962"/>
    <w:rsid w:val="00932865"/>
    <w:rsid w:val="00932A5B"/>
    <w:rsid w:val="00932C10"/>
    <w:rsid w:val="00933FDD"/>
    <w:rsid w:val="00934CA0"/>
    <w:rsid w:val="00934D96"/>
    <w:rsid w:val="00934DC5"/>
    <w:rsid w:val="00934F07"/>
    <w:rsid w:val="0093579C"/>
    <w:rsid w:val="00935D4F"/>
    <w:rsid w:val="00935D5B"/>
    <w:rsid w:val="00935DF9"/>
    <w:rsid w:val="00935EC1"/>
    <w:rsid w:val="009361A1"/>
    <w:rsid w:val="00936C50"/>
    <w:rsid w:val="00937910"/>
    <w:rsid w:val="0094007F"/>
    <w:rsid w:val="00940F68"/>
    <w:rsid w:val="009412A4"/>
    <w:rsid w:val="00941435"/>
    <w:rsid w:val="009415F4"/>
    <w:rsid w:val="00941D0D"/>
    <w:rsid w:val="0094215A"/>
    <w:rsid w:val="009421FD"/>
    <w:rsid w:val="0094236C"/>
    <w:rsid w:val="009426A7"/>
    <w:rsid w:val="00942ED3"/>
    <w:rsid w:val="00945D49"/>
    <w:rsid w:val="00945D91"/>
    <w:rsid w:val="00946C2B"/>
    <w:rsid w:val="00946D8C"/>
    <w:rsid w:val="009472C4"/>
    <w:rsid w:val="0094732C"/>
    <w:rsid w:val="00947472"/>
    <w:rsid w:val="00947A4B"/>
    <w:rsid w:val="009503EE"/>
    <w:rsid w:val="009504B9"/>
    <w:rsid w:val="00950596"/>
    <w:rsid w:val="00950A51"/>
    <w:rsid w:val="00952941"/>
    <w:rsid w:val="009540C3"/>
    <w:rsid w:val="009552A7"/>
    <w:rsid w:val="00955CE5"/>
    <w:rsid w:val="00956450"/>
    <w:rsid w:val="009566BB"/>
    <w:rsid w:val="00957997"/>
    <w:rsid w:val="00957E02"/>
    <w:rsid w:val="0096028F"/>
    <w:rsid w:val="009608BC"/>
    <w:rsid w:val="00960EE8"/>
    <w:rsid w:val="00960FD9"/>
    <w:rsid w:val="0096210C"/>
    <w:rsid w:val="009624CC"/>
    <w:rsid w:val="009630E8"/>
    <w:rsid w:val="00963202"/>
    <w:rsid w:val="00963739"/>
    <w:rsid w:val="0096379E"/>
    <w:rsid w:val="00963BE6"/>
    <w:rsid w:val="00965022"/>
    <w:rsid w:val="00965EF1"/>
    <w:rsid w:val="00966186"/>
    <w:rsid w:val="009662CB"/>
    <w:rsid w:val="00966525"/>
    <w:rsid w:val="00967567"/>
    <w:rsid w:val="00970978"/>
    <w:rsid w:val="009711DC"/>
    <w:rsid w:val="00971506"/>
    <w:rsid w:val="00971EB1"/>
    <w:rsid w:val="0097264B"/>
    <w:rsid w:val="0097265D"/>
    <w:rsid w:val="009726D2"/>
    <w:rsid w:val="009730E7"/>
    <w:rsid w:val="0097324C"/>
    <w:rsid w:val="00973587"/>
    <w:rsid w:val="00973A2B"/>
    <w:rsid w:val="00973C54"/>
    <w:rsid w:val="00974446"/>
    <w:rsid w:val="00974DC5"/>
    <w:rsid w:val="00975A48"/>
    <w:rsid w:val="00975DB9"/>
    <w:rsid w:val="00976EF9"/>
    <w:rsid w:val="00976FA4"/>
    <w:rsid w:val="00977F60"/>
    <w:rsid w:val="0098058F"/>
    <w:rsid w:val="009805FA"/>
    <w:rsid w:val="00981CFA"/>
    <w:rsid w:val="00981ED7"/>
    <w:rsid w:val="00981F78"/>
    <w:rsid w:val="009832A8"/>
    <w:rsid w:val="009847B3"/>
    <w:rsid w:val="00984829"/>
    <w:rsid w:val="009849E8"/>
    <w:rsid w:val="00984E2D"/>
    <w:rsid w:val="00985139"/>
    <w:rsid w:val="00985210"/>
    <w:rsid w:val="009854E3"/>
    <w:rsid w:val="009856C7"/>
    <w:rsid w:val="00985EF7"/>
    <w:rsid w:val="009864A0"/>
    <w:rsid w:val="009864C4"/>
    <w:rsid w:val="00986659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41"/>
    <w:rsid w:val="00992D26"/>
    <w:rsid w:val="009941EC"/>
    <w:rsid w:val="00994739"/>
    <w:rsid w:val="00995FB8"/>
    <w:rsid w:val="009962F8"/>
    <w:rsid w:val="009977D1"/>
    <w:rsid w:val="00997D81"/>
    <w:rsid w:val="009A01B0"/>
    <w:rsid w:val="009A0CC6"/>
    <w:rsid w:val="009A0D0C"/>
    <w:rsid w:val="009A0DB0"/>
    <w:rsid w:val="009A2836"/>
    <w:rsid w:val="009A3AD3"/>
    <w:rsid w:val="009A3C25"/>
    <w:rsid w:val="009A3FBF"/>
    <w:rsid w:val="009A42FE"/>
    <w:rsid w:val="009A46C8"/>
    <w:rsid w:val="009A5422"/>
    <w:rsid w:val="009A5BC5"/>
    <w:rsid w:val="009A6416"/>
    <w:rsid w:val="009A6C80"/>
    <w:rsid w:val="009A774A"/>
    <w:rsid w:val="009B0222"/>
    <w:rsid w:val="009B074B"/>
    <w:rsid w:val="009B0D60"/>
    <w:rsid w:val="009B13B3"/>
    <w:rsid w:val="009B15BA"/>
    <w:rsid w:val="009B19C9"/>
    <w:rsid w:val="009B21C4"/>
    <w:rsid w:val="009B2475"/>
    <w:rsid w:val="009B2799"/>
    <w:rsid w:val="009B36B8"/>
    <w:rsid w:val="009B3ECF"/>
    <w:rsid w:val="009B3FD9"/>
    <w:rsid w:val="009B54D7"/>
    <w:rsid w:val="009B5530"/>
    <w:rsid w:val="009C00CB"/>
    <w:rsid w:val="009C02E7"/>
    <w:rsid w:val="009C0A31"/>
    <w:rsid w:val="009C0C8D"/>
    <w:rsid w:val="009C1262"/>
    <w:rsid w:val="009C13BD"/>
    <w:rsid w:val="009C1BFC"/>
    <w:rsid w:val="009C1E8C"/>
    <w:rsid w:val="009C213E"/>
    <w:rsid w:val="009C2DD2"/>
    <w:rsid w:val="009C3D52"/>
    <w:rsid w:val="009C4325"/>
    <w:rsid w:val="009C495E"/>
    <w:rsid w:val="009C51D5"/>
    <w:rsid w:val="009C5D43"/>
    <w:rsid w:val="009C68C0"/>
    <w:rsid w:val="009C71C8"/>
    <w:rsid w:val="009C7698"/>
    <w:rsid w:val="009D0004"/>
    <w:rsid w:val="009D1B16"/>
    <w:rsid w:val="009D1CE4"/>
    <w:rsid w:val="009D2283"/>
    <w:rsid w:val="009D3196"/>
    <w:rsid w:val="009D3381"/>
    <w:rsid w:val="009D37A7"/>
    <w:rsid w:val="009D4302"/>
    <w:rsid w:val="009D44B2"/>
    <w:rsid w:val="009D46FD"/>
    <w:rsid w:val="009D47BA"/>
    <w:rsid w:val="009D510E"/>
    <w:rsid w:val="009D6405"/>
    <w:rsid w:val="009D6408"/>
    <w:rsid w:val="009D6641"/>
    <w:rsid w:val="009D6C11"/>
    <w:rsid w:val="009D6EDD"/>
    <w:rsid w:val="009D705C"/>
    <w:rsid w:val="009D7B4C"/>
    <w:rsid w:val="009D7C00"/>
    <w:rsid w:val="009E077C"/>
    <w:rsid w:val="009E0BA6"/>
    <w:rsid w:val="009E128E"/>
    <w:rsid w:val="009E13B0"/>
    <w:rsid w:val="009E19CB"/>
    <w:rsid w:val="009E1F03"/>
    <w:rsid w:val="009E2F0F"/>
    <w:rsid w:val="009E358F"/>
    <w:rsid w:val="009E36A2"/>
    <w:rsid w:val="009E3F19"/>
    <w:rsid w:val="009E403F"/>
    <w:rsid w:val="009E4A5B"/>
    <w:rsid w:val="009E5144"/>
    <w:rsid w:val="009E5589"/>
    <w:rsid w:val="009E5AF5"/>
    <w:rsid w:val="009E7017"/>
    <w:rsid w:val="009E7285"/>
    <w:rsid w:val="009E74F5"/>
    <w:rsid w:val="009E7A9E"/>
    <w:rsid w:val="009F004D"/>
    <w:rsid w:val="009F0191"/>
    <w:rsid w:val="009F02B1"/>
    <w:rsid w:val="009F02C2"/>
    <w:rsid w:val="009F0F46"/>
    <w:rsid w:val="009F102C"/>
    <w:rsid w:val="009F193B"/>
    <w:rsid w:val="009F1AFE"/>
    <w:rsid w:val="009F3223"/>
    <w:rsid w:val="009F4C13"/>
    <w:rsid w:val="009F5A15"/>
    <w:rsid w:val="009F7706"/>
    <w:rsid w:val="009F7762"/>
    <w:rsid w:val="009F7873"/>
    <w:rsid w:val="009F7D66"/>
    <w:rsid w:val="00A004CD"/>
    <w:rsid w:val="00A006FC"/>
    <w:rsid w:val="00A00F75"/>
    <w:rsid w:val="00A01086"/>
    <w:rsid w:val="00A01F46"/>
    <w:rsid w:val="00A020DB"/>
    <w:rsid w:val="00A040AC"/>
    <w:rsid w:val="00A044A4"/>
    <w:rsid w:val="00A04780"/>
    <w:rsid w:val="00A04D52"/>
    <w:rsid w:val="00A0574A"/>
    <w:rsid w:val="00A05C6C"/>
    <w:rsid w:val="00A05FC1"/>
    <w:rsid w:val="00A06C43"/>
    <w:rsid w:val="00A078AA"/>
    <w:rsid w:val="00A07AA3"/>
    <w:rsid w:val="00A100D5"/>
    <w:rsid w:val="00A11520"/>
    <w:rsid w:val="00A12069"/>
    <w:rsid w:val="00A1298B"/>
    <w:rsid w:val="00A13524"/>
    <w:rsid w:val="00A15067"/>
    <w:rsid w:val="00A170ED"/>
    <w:rsid w:val="00A17410"/>
    <w:rsid w:val="00A20377"/>
    <w:rsid w:val="00A20B62"/>
    <w:rsid w:val="00A20D44"/>
    <w:rsid w:val="00A21190"/>
    <w:rsid w:val="00A2186C"/>
    <w:rsid w:val="00A21F65"/>
    <w:rsid w:val="00A22CD3"/>
    <w:rsid w:val="00A23238"/>
    <w:rsid w:val="00A23A7D"/>
    <w:rsid w:val="00A24670"/>
    <w:rsid w:val="00A24755"/>
    <w:rsid w:val="00A2490D"/>
    <w:rsid w:val="00A25ABC"/>
    <w:rsid w:val="00A25F05"/>
    <w:rsid w:val="00A2793E"/>
    <w:rsid w:val="00A27A84"/>
    <w:rsid w:val="00A27B25"/>
    <w:rsid w:val="00A303BA"/>
    <w:rsid w:val="00A305EE"/>
    <w:rsid w:val="00A30AD2"/>
    <w:rsid w:val="00A314B8"/>
    <w:rsid w:val="00A319B1"/>
    <w:rsid w:val="00A32099"/>
    <w:rsid w:val="00A32111"/>
    <w:rsid w:val="00A32919"/>
    <w:rsid w:val="00A329E6"/>
    <w:rsid w:val="00A32D40"/>
    <w:rsid w:val="00A33F4E"/>
    <w:rsid w:val="00A34017"/>
    <w:rsid w:val="00A348B6"/>
    <w:rsid w:val="00A34AB0"/>
    <w:rsid w:val="00A34BAE"/>
    <w:rsid w:val="00A34C33"/>
    <w:rsid w:val="00A34C82"/>
    <w:rsid w:val="00A36523"/>
    <w:rsid w:val="00A36968"/>
    <w:rsid w:val="00A36B40"/>
    <w:rsid w:val="00A36D01"/>
    <w:rsid w:val="00A36D61"/>
    <w:rsid w:val="00A37F68"/>
    <w:rsid w:val="00A4018C"/>
    <w:rsid w:val="00A40CD6"/>
    <w:rsid w:val="00A40DFB"/>
    <w:rsid w:val="00A416EE"/>
    <w:rsid w:val="00A41D90"/>
    <w:rsid w:val="00A41E93"/>
    <w:rsid w:val="00A4270E"/>
    <w:rsid w:val="00A4280F"/>
    <w:rsid w:val="00A4339B"/>
    <w:rsid w:val="00A438E2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AC5"/>
    <w:rsid w:val="00A52DAE"/>
    <w:rsid w:val="00A539BC"/>
    <w:rsid w:val="00A554FE"/>
    <w:rsid w:val="00A56B17"/>
    <w:rsid w:val="00A56C67"/>
    <w:rsid w:val="00A56DCA"/>
    <w:rsid w:val="00A56F3F"/>
    <w:rsid w:val="00A5718E"/>
    <w:rsid w:val="00A57C29"/>
    <w:rsid w:val="00A57C5D"/>
    <w:rsid w:val="00A610E3"/>
    <w:rsid w:val="00A615DE"/>
    <w:rsid w:val="00A616C9"/>
    <w:rsid w:val="00A6180C"/>
    <w:rsid w:val="00A61CB8"/>
    <w:rsid w:val="00A6203E"/>
    <w:rsid w:val="00A625A1"/>
    <w:rsid w:val="00A62D68"/>
    <w:rsid w:val="00A65CD4"/>
    <w:rsid w:val="00A66510"/>
    <w:rsid w:val="00A67490"/>
    <w:rsid w:val="00A67EC3"/>
    <w:rsid w:val="00A710D4"/>
    <w:rsid w:val="00A7139F"/>
    <w:rsid w:val="00A72193"/>
    <w:rsid w:val="00A72971"/>
    <w:rsid w:val="00A7369A"/>
    <w:rsid w:val="00A739B2"/>
    <w:rsid w:val="00A75189"/>
    <w:rsid w:val="00A7539E"/>
    <w:rsid w:val="00A75457"/>
    <w:rsid w:val="00A757B4"/>
    <w:rsid w:val="00A75D5E"/>
    <w:rsid w:val="00A768E6"/>
    <w:rsid w:val="00A76975"/>
    <w:rsid w:val="00A769FB"/>
    <w:rsid w:val="00A76A6A"/>
    <w:rsid w:val="00A76DF7"/>
    <w:rsid w:val="00A809EF"/>
    <w:rsid w:val="00A80AA6"/>
    <w:rsid w:val="00A827F8"/>
    <w:rsid w:val="00A83337"/>
    <w:rsid w:val="00A83884"/>
    <w:rsid w:val="00A83F92"/>
    <w:rsid w:val="00A841E0"/>
    <w:rsid w:val="00A86402"/>
    <w:rsid w:val="00A86633"/>
    <w:rsid w:val="00A8794C"/>
    <w:rsid w:val="00A904A1"/>
    <w:rsid w:val="00A906A1"/>
    <w:rsid w:val="00A90ACC"/>
    <w:rsid w:val="00A90BE1"/>
    <w:rsid w:val="00A90DCE"/>
    <w:rsid w:val="00A9112E"/>
    <w:rsid w:val="00A918E6"/>
    <w:rsid w:val="00A91DB8"/>
    <w:rsid w:val="00A9360B"/>
    <w:rsid w:val="00A938E6"/>
    <w:rsid w:val="00A93FE5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A011E"/>
    <w:rsid w:val="00AA0186"/>
    <w:rsid w:val="00AA048D"/>
    <w:rsid w:val="00AA06B7"/>
    <w:rsid w:val="00AA12CE"/>
    <w:rsid w:val="00AA1802"/>
    <w:rsid w:val="00AA1EC5"/>
    <w:rsid w:val="00AA275D"/>
    <w:rsid w:val="00AA2FFD"/>
    <w:rsid w:val="00AA31DD"/>
    <w:rsid w:val="00AA3CDB"/>
    <w:rsid w:val="00AA476A"/>
    <w:rsid w:val="00AA4A58"/>
    <w:rsid w:val="00AA4C7F"/>
    <w:rsid w:val="00AA5DA5"/>
    <w:rsid w:val="00AA5F58"/>
    <w:rsid w:val="00AA7933"/>
    <w:rsid w:val="00AA7B4F"/>
    <w:rsid w:val="00AB071F"/>
    <w:rsid w:val="00AB0B0A"/>
    <w:rsid w:val="00AB1219"/>
    <w:rsid w:val="00AB1A7A"/>
    <w:rsid w:val="00AB221C"/>
    <w:rsid w:val="00AB290F"/>
    <w:rsid w:val="00AB493B"/>
    <w:rsid w:val="00AB4A92"/>
    <w:rsid w:val="00AB6207"/>
    <w:rsid w:val="00AB6565"/>
    <w:rsid w:val="00AB694B"/>
    <w:rsid w:val="00AB7367"/>
    <w:rsid w:val="00AB798F"/>
    <w:rsid w:val="00AB7E77"/>
    <w:rsid w:val="00AC0114"/>
    <w:rsid w:val="00AC02C1"/>
    <w:rsid w:val="00AC0AB6"/>
    <w:rsid w:val="00AC0E3F"/>
    <w:rsid w:val="00AC12A7"/>
    <w:rsid w:val="00AC189E"/>
    <w:rsid w:val="00AC1C26"/>
    <w:rsid w:val="00AC1CB8"/>
    <w:rsid w:val="00AC1F85"/>
    <w:rsid w:val="00AC25B7"/>
    <w:rsid w:val="00AC4045"/>
    <w:rsid w:val="00AC4941"/>
    <w:rsid w:val="00AC5065"/>
    <w:rsid w:val="00AC589B"/>
    <w:rsid w:val="00AC5CE4"/>
    <w:rsid w:val="00AC67BA"/>
    <w:rsid w:val="00AC6F34"/>
    <w:rsid w:val="00AC70B0"/>
    <w:rsid w:val="00AC7460"/>
    <w:rsid w:val="00AC7607"/>
    <w:rsid w:val="00AD18D5"/>
    <w:rsid w:val="00AD1C60"/>
    <w:rsid w:val="00AD2187"/>
    <w:rsid w:val="00AD2513"/>
    <w:rsid w:val="00AD29EF"/>
    <w:rsid w:val="00AD3CAD"/>
    <w:rsid w:val="00AD5126"/>
    <w:rsid w:val="00AD5CBF"/>
    <w:rsid w:val="00AD60D3"/>
    <w:rsid w:val="00AD6631"/>
    <w:rsid w:val="00AD6920"/>
    <w:rsid w:val="00AD6B33"/>
    <w:rsid w:val="00AD6C8E"/>
    <w:rsid w:val="00AD7033"/>
    <w:rsid w:val="00AD7992"/>
    <w:rsid w:val="00AD7AFE"/>
    <w:rsid w:val="00AD7EFE"/>
    <w:rsid w:val="00AE0009"/>
    <w:rsid w:val="00AE007C"/>
    <w:rsid w:val="00AE0355"/>
    <w:rsid w:val="00AE2227"/>
    <w:rsid w:val="00AE2315"/>
    <w:rsid w:val="00AE29C9"/>
    <w:rsid w:val="00AE2A3B"/>
    <w:rsid w:val="00AE2E23"/>
    <w:rsid w:val="00AE329B"/>
    <w:rsid w:val="00AE349D"/>
    <w:rsid w:val="00AE3B64"/>
    <w:rsid w:val="00AE4517"/>
    <w:rsid w:val="00AE4A5C"/>
    <w:rsid w:val="00AE4DDC"/>
    <w:rsid w:val="00AE55D0"/>
    <w:rsid w:val="00AE6C0F"/>
    <w:rsid w:val="00AE70A5"/>
    <w:rsid w:val="00AE79C1"/>
    <w:rsid w:val="00AE7FDC"/>
    <w:rsid w:val="00AF039E"/>
    <w:rsid w:val="00AF0A3E"/>
    <w:rsid w:val="00AF231B"/>
    <w:rsid w:val="00AF2C81"/>
    <w:rsid w:val="00AF4050"/>
    <w:rsid w:val="00AF5C0F"/>
    <w:rsid w:val="00AF64A4"/>
    <w:rsid w:val="00AF66C6"/>
    <w:rsid w:val="00AF6D79"/>
    <w:rsid w:val="00B0019B"/>
    <w:rsid w:val="00B007B6"/>
    <w:rsid w:val="00B013AE"/>
    <w:rsid w:val="00B0191E"/>
    <w:rsid w:val="00B01B7C"/>
    <w:rsid w:val="00B03318"/>
    <w:rsid w:val="00B03553"/>
    <w:rsid w:val="00B036A3"/>
    <w:rsid w:val="00B03A93"/>
    <w:rsid w:val="00B045E2"/>
    <w:rsid w:val="00B04716"/>
    <w:rsid w:val="00B052B9"/>
    <w:rsid w:val="00B06A17"/>
    <w:rsid w:val="00B06FAE"/>
    <w:rsid w:val="00B0702F"/>
    <w:rsid w:val="00B0750B"/>
    <w:rsid w:val="00B07D0E"/>
    <w:rsid w:val="00B07E53"/>
    <w:rsid w:val="00B12DF5"/>
    <w:rsid w:val="00B12F00"/>
    <w:rsid w:val="00B1312D"/>
    <w:rsid w:val="00B13289"/>
    <w:rsid w:val="00B1377F"/>
    <w:rsid w:val="00B13CF8"/>
    <w:rsid w:val="00B14364"/>
    <w:rsid w:val="00B1513F"/>
    <w:rsid w:val="00B157F6"/>
    <w:rsid w:val="00B159A0"/>
    <w:rsid w:val="00B15A77"/>
    <w:rsid w:val="00B15B52"/>
    <w:rsid w:val="00B166C2"/>
    <w:rsid w:val="00B16960"/>
    <w:rsid w:val="00B175E8"/>
    <w:rsid w:val="00B17605"/>
    <w:rsid w:val="00B2019B"/>
    <w:rsid w:val="00B215D9"/>
    <w:rsid w:val="00B21994"/>
    <w:rsid w:val="00B2302C"/>
    <w:rsid w:val="00B2321B"/>
    <w:rsid w:val="00B23502"/>
    <w:rsid w:val="00B235D6"/>
    <w:rsid w:val="00B23C99"/>
    <w:rsid w:val="00B24762"/>
    <w:rsid w:val="00B24EA4"/>
    <w:rsid w:val="00B25276"/>
    <w:rsid w:val="00B253AB"/>
    <w:rsid w:val="00B25850"/>
    <w:rsid w:val="00B264D3"/>
    <w:rsid w:val="00B26557"/>
    <w:rsid w:val="00B26807"/>
    <w:rsid w:val="00B26838"/>
    <w:rsid w:val="00B26A85"/>
    <w:rsid w:val="00B26E81"/>
    <w:rsid w:val="00B3000E"/>
    <w:rsid w:val="00B30738"/>
    <w:rsid w:val="00B30A7D"/>
    <w:rsid w:val="00B30D05"/>
    <w:rsid w:val="00B3187D"/>
    <w:rsid w:val="00B32677"/>
    <w:rsid w:val="00B32F70"/>
    <w:rsid w:val="00B34089"/>
    <w:rsid w:val="00B35990"/>
    <w:rsid w:val="00B3604D"/>
    <w:rsid w:val="00B378D9"/>
    <w:rsid w:val="00B40186"/>
    <w:rsid w:val="00B4132E"/>
    <w:rsid w:val="00B41F22"/>
    <w:rsid w:val="00B42165"/>
    <w:rsid w:val="00B425B3"/>
    <w:rsid w:val="00B43347"/>
    <w:rsid w:val="00B43E31"/>
    <w:rsid w:val="00B44A60"/>
    <w:rsid w:val="00B45015"/>
    <w:rsid w:val="00B456C0"/>
    <w:rsid w:val="00B45973"/>
    <w:rsid w:val="00B47AFE"/>
    <w:rsid w:val="00B47B9F"/>
    <w:rsid w:val="00B47E98"/>
    <w:rsid w:val="00B50A10"/>
    <w:rsid w:val="00B50FA0"/>
    <w:rsid w:val="00B51E27"/>
    <w:rsid w:val="00B52619"/>
    <w:rsid w:val="00B5268B"/>
    <w:rsid w:val="00B52CCD"/>
    <w:rsid w:val="00B5388D"/>
    <w:rsid w:val="00B53906"/>
    <w:rsid w:val="00B53D7C"/>
    <w:rsid w:val="00B540B9"/>
    <w:rsid w:val="00B54576"/>
    <w:rsid w:val="00B545B4"/>
    <w:rsid w:val="00B5699B"/>
    <w:rsid w:val="00B56D14"/>
    <w:rsid w:val="00B572BE"/>
    <w:rsid w:val="00B57E0A"/>
    <w:rsid w:val="00B57E16"/>
    <w:rsid w:val="00B6093A"/>
    <w:rsid w:val="00B6106B"/>
    <w:rsid w:val="00B62D08"/>
    <w:rsid w:val="00B6303F"/>
    <w:rsid w:val="00B63337"/>
    <w:rsid w:val="00B641E3"/>
    <w:rsid w:val="00B65687"/>
    <w:rsid w:val="00B657C7"/>
    <w:rsid w:val="00B65E2A"/>
    <w:rsid w:val="00B66099"/>
    <w:rsid w:val="00B66384"/>
    <w:rsid w:val="00B70161"/>
    <w:rsid w:val="00B704E6"/>
    <w:rsid w:val="00B706F0"/>
    <w:rsid w:val="00B707C0"/>
    <w:rsid w:val="00B70CA2"/>
    <w:rsid w:val="00B70EFC"/>
    <w:rsid w:val="00B71233"/>
    <w:rsid w:val="00B718E7"/>
    <w:rsid w:val="00B71B00"/>
    <w:rsid w:val="00B7244D"/>
    <w:rsid w:val="00B7267A"/>
    <w:rsid w:val="00B72A80"/>
    <w:rsid w:val="00B73176"/>
    <w:rsid w:val="00B73AA5"/>
    <w:rsid w:val="00B73B8A"/>
    <w:rsid w:val="00B74751"/>
    <w:rsid w:val="00B747AA"/>
    <w:rsid w:val="00B765C6"/>
    <w:rsid w:val="00B76C45"/>
    <w:rsid w:val="00B770C3"/>
    <w:rsid w:val="00B774CB"/>
    <w:rsid w:val="00B77765"/>
    <w:rsid w:val="00B8040D"/>
    <w:rsid w:val="00B8074A"/>
    <w:rsid w:val="00B8113F"/>
    <w:rsid w:val="00B8137E"/>
    <w:rsid w:val="00B81D97"/>
    <w:rsid w:val="00B82613"/>
    <w:rsid w:val="00B828C9"/>
    <w:rsid w:val="00B82D33"/>
    <w:rsid w:val="00B8344D"/>
    <w:rsid w:val="00B8458D"/>
    <w:rsid w:val="00B86B41"/>
    <w:rsid w:val="00B87228"/>
    <w:rsid w:val="00B87901"/>
    <w:rsid w:val="00B8799E"/>
    <w:rsid w:val="00B87EF1"/>
    <w:rsid w:val="00B90E56"/>
    <w:rsid w:val="00B92255"/>
    <w:rsid w:val="00B928D1"/>
    <w:rsid w:val="00B93008"/>
    <w:rsid w:val="00B93A75"/>
    <w:rsid w:val="00B94334"/>
    <w:rsid w:val="00B944DA"/>
    <w:rsid w:val="00B949E0"/>
    <w:rsid w:val="00B94C9F"/>
    <w:rsid w:val="00B94E0E"/>
    <w:rsid w:val="00B95183"/>
    <w:rsid w:val="00B95384"/>
    <w:rsid w:val="00B957D5"/>
    <w:rsid w:val="00B95BAF"/>
    <w:rsid w:val="00B95BF9"/>
    <w:rsid w:val="00B9643E"/>
    <w:rsid w:val="00B9682F"/>
    <w:rsid w:val="00B975FF"/>
    <w:rsid w:val="00B97971"/>
    <w:rsid w:val="00B97BD2"/>
    <w:rsid w:val="00BA08FE"/>
    <w:rsid w:val="00BA0FC4"/>
    <w:rsid w:val="00BA2734"/>
    <w:rsid w:val="00BA273D"/>
    <w:rsid w:val="00BA3E3E"/>
    <w:rsid w:val="00BA4976"/>
    <w:rsid w:val="00BA4FC0"/>
    <w:rsid w:val="00BA546D"/>
    <w:rsid w:val="00BA5787"/>
    <w:rsid w:val="00BA5FDF"/>
    <w:rsid w:val="00BA6025"/>
    <w:rsid w:val="00BA6FAD"/>
    <w:rsid w:val="00BA7064"/>
    <w:rsid w:val="00BA70AC"/>
    <w:rsid w:val="00BA7D32"/>
    <w:rsid w:val="00BB045C"/>
    <w:rsid w:val="00BB04BD"/>
    <w:rsid w:val="00BB0D1E"/>
    <w:rsid w:val="00BB0D44"/>
    <w:rsid w:val="00BB28EC"/>
    <w:rsid w:val="00BB304F"/>
    <w:rsid w:val="00BB3E2B"/>
    <w:rsid w:val="00BB4551"/>
    <w:rsid w:val="00BB45DA"/>
    <w:rsid w:val="00BB4CB5"/>
    <w:rsid w:val="00BB58BB"/>
    <w:rsid w:val="00BB5C8D"/>
    <w:rsid w:val="00BB6434"/>
    <w:rsid w:val="00BB6ACC"/>
    <w:rsid w:val="00BB6FC2"/>
    <w:rsid w:val="00BB7832"/>
    <w:rsid w:val="00BB7842"/>
    <w:rsid w:val="00BC093E"/>
    <w:rsid w:val="00BC12E0"/>
    <w:rsid w:val="00BC15A5"/>
    <w:rsid w:val="00BC1D67"/>
    <w:rsid w:val="00BC2158"/>
    <w:rsid w:val="00BC2762"/>
    <w:rsid w:val="00BC330C"/>
    <w:rsid w:val="00BC3759"/>
    <w:rsid w:val="00BC3A1D"/>
    <w:rsid w:val="00BC401B"/>
    <w:rsid w:val="00BC501D"/>
    <w:rsid w:val="00BC5AA7"/>
    <w:rsid w:val="00BC6642"/>
    <w:rsid w:val="00BC6D2A"/>
    <w:rsid w:val="00BC77EA"/>
    <w:rsid w:val="00BC78C6"/>
    <w:rsid w:val="00BD093B"/>
    <w:rsid w:val="00BD1083"/>
    <w:rsid w:val="00BD2E2A"/>
    <w:rsid w:val="00BD3799"/>
    <w:rsid w:val="00BD51F7"/>
    <w:rsid w:val="00BD5EA8"/>
    <w:rsid w:val="00BD76F2"/>
    <w:rsid w:val="00BD7757"/>
    <w:rsid w:val="00BE02A5"/>
    <w:rsid w:val="00BE02B4"/>
    <w:rsid w:val="00BE062D"/>
    <w:rsid w:val="00BE14E1"/>
    <w:rsid w:val="00BE1946"/>
    <w:rsid w:val="00BE1C28"/>
    <w:rsid w:val="00BE266C"/>
    <w:rsid w:val="00BE2ACB"/>
    <w:rsid w:val="00BE34FB"/>
    <w:rsid w:val="00BE4808"/>
    <w:rsid w:val="00BE4C2A"/>
    <w:rsid w:val="00BE60EE"/>
    <w:rsid w:val="00BE62E4"/>
    <w:rsid w:val="00BE66C8"/>
    <w:rsid w:val="00BE69D6"/>
    <w:rsid w:val="00BE75F9"/>
    <w:rsid w:val="00BF005B"/>
    <w:rsid w:val="00BF0F82"/>
    <w:rsid w:val="00BF10BC"/>
    <w:rsid w:val="00BF1D85"/>
    <w:rsid w:val="00BF32E3"/>
    <w:rsid w:val="00BF3B5F"/>
    <w:rsid w:val="00BF3FCA"/>
    <w:rsid w:val="00BF4471"/>
    <w:rsid w:val="00BF53C5"/>
    <w:rsid w:val="00BF6780"/>
    <w:rsid w:val="00BF76EB"/>
    <w:rsid w:val="00C011FB"/>
    <w:rsid w:val="00C01752"/>
    <w:rsid w:val="00C01A32"/>
    <w:rsid w:val="00C01E0A"/>
    <w:rsid w:val="00C01EFC"/>
    <w:rsid w:val="00C026B7"/>
    <w:rsid w:val="00C02C17"/>
    <w:rsid w:val="00C034CC"/>
    <w:rsid w:val="00C03886"/>
    <w:rsid w:val="00C03FEC"/>
    <w:rsid w:val="00C0438F"/>
    <w:rsid w:val="00C047B4"/>
    <w:rsid w:val="00C04AA2"/>
    <w:rsid w:val="00C051C9"/>
    <w:rsid w:val="00C05674"/>
    <w:rsid w:val="00C0576C"/>
    <w:rsid w:val="00C06161"/>
    <w:rsid w:val="00C066E0"/>
    <w:rsid w:val="00C101B6"/>
    <w:rsid w:val="00C10381"/>
    <w:rsid w:val="00C103F5"/>
    <w:rsid w:val="00C11F6E"/>
    <w:rsid w:val="00C12A26"/>
    <w:rsid w:val="00C12B8D"/>
    <w:rsid w:val="00C12E10"/>
    <w:rsid w:val="00C1428B"/>
    <w:rsid w:val="00C14BC9"/>
    <w:rsid w:val="00C152AD"/>
    <w:rsid w:val="00C15818"/>
    <w:rsid w:val="00C16892"/>
    <w:rsid w:val="00C1697B"/>
    <w:rsid w:val="00C17A10"/>
    <w:rsid w:val="00C17E08"/>
    <w:rsid w:val="00C17F71"/>
    <w:rsid w:val="00C20934"/>
    <w:rsid w:val="00C20C5F"/>
    <w:rsid w:val="00C20CB5"/>
    <w:rsid w:val="00C212F8"/>
    <w:rsid w:val="00C2183D"/>
    <w:rsid w:val="00C21FAF"/>
    <w:rsid w:val="00C23248"/>
    <w:rsid w:val="00C2370A"/>
    <w:rsid w:val="00C2402B"/>
    <w:rsid w:val="00C24128"/>
    <w:rsid w:val="00C24246"/>
    <w:rsid w:val="00C2465B"/>
    <w:rsid w:val="00C24D85"/>
    <w:rsid w:val="00C24DAF"/>
    <w:rsid w:val="00C2552B"/>
    <w:rsid w:val="00C25BCF"/>
    <w:rsid w:val="00C26173"/>
    <w:rsid w:val="00C26D4D"/>
    <w:rsid w:val="00C26D51"/>
    <w:rsid w:val="00C30DEE"/>
    <w:rsid w:val="00C32399"/>
    <w:rsid w:val="00C32553"/>
    <w:rsid w:val="00C3293A"/>
    <w:rsid w:val="00C332BB"/>
    <w:rsid w:val="00C33935"/>
    <w:rsid w:val="00C33B12"/>
    <w:rsid w:val="00C33FEF"/>
    <w:rsid w:val="00C35108"/>
    <w:rsid w:val="00C354C6"/>
    <w:rsid w:val="00C3550C"/>
    <w:rsid w:val="00C358D7"/>
    <w:rsid w:val="00C35949"/>
    <w:rsid w:val="00C35D15"/>
    <w:rsid w:val="00C35E7A"/>
    <w:rsid w:val="00C3674E"/>
    <w:rsid w:val="00C371E7"/>
    <w:rsid w:val="00C375F6"/>
    <w:rsid w:val="00C37BE5"/>
    <w:rsid w:val="00C40293"/>
    <w:rsid w:val="00C40F79"/>
    <w:rsid w:val="00C4140F"/>
    <w:rsid w:val="00C42032"/>
    <w:rsid w:val="00C42B20"/>
    <w:rsid w:val="00C43875"/>
    <w:rsid w:val="00C43FF0"/>
    <w:rsid w:val="00C4468D"/>
    <w:rsid w:val="00C44B2A"/>
    <w:rsid w:val="00C452B1"/>
    <w:rsid w:val="00C45344"/>
    <w:rsid w:val="00C45918"/>
    <w:rsid w:val="00C47A87"/>
    <w:rsid w:val="00C50B7C"/>
    <w:rsid w:val="00C50C0E"/>
    <w:rsid w:val="00C513D5"/>
    <w:rsid w:val="00C51B34"/>
    <w:rsid w:val="00C52298"/>
    <w:rsid w:val="00C5233C"/>
    <w:rsid w:val="00C52652"/>
    <w:rsid w:val="00C527DC"/>
    <w:rsid w:val="00C52AC7"/>
    <w:rsid w:val="00C5346B"/>
    <w:rsid w:val="00C5351D"/>
    <w:rsid w:val="00C54095"/>
    <w:rsid w:val="00C54679"/>
    <w:rsid w:val="00C54862"/>
    <w:rsid w:val="00C55684"/>
    <w:rsid w:val="00C55C85"/>
    <w:rsid w:val="00C55F01"/>
    <w:rsid w:val="00C5616A"/>
    <w:rsid w:val="00C56D2D"/>
    <w:rsid w:val="00C572FB"/>
    <w:rsid w:val="00C57805"/>
    <w:rsid w:val="00C60425"/>
    <w:rsid w:val="00C60761"/>
    <w:rsid w:val="00C61486"/>
    <w:rsid w:val="00C6167A"/>
    <w:rsid w:val="00C62965"/>
    <w:rsid w:val="00C629F0"/>
    <w:rsid w:val="00C6490D"/>
    <w:rsid w:val="00C65806"/>
    <w:rsid w:val="00C66625"/>
    <w:rsid w:val="00C66742"/>
    <w:rsid w:val="00C668EB"/>
    <w:rsid w:val="00C67D3C"/>
    <w:rsid w:val="00C7026A"/>
    <w:rsid w:val="00C703FC"/>
    <w:rsid w:val="00C70F34"/>
    <w:rsid w:val="00C71DD0"/>
    <w:rsid w:val="00C7221A"/>
    <w:rsid w:val="00C724F8"/>
    <w:rsid w:val="00C726A3"/>
    <w:rsid w:val="00C727A9"/>
    <w:rsid w:val="00C73A32"/>
    <w:rsid w:val="00C743B0"/>
    <w:rsid w:val="00C7449E"/>
    <w:rsid w:val="00C74B87"/>
    <w:rsid w:val="00C74E4F"/>
    <w:rsid w:val="00C7632C"/>
    <w:rsid w:val="00C769D0"/>
    <w:rsid w:val="00C76C3A"/>
    <w:rsid w:val="00C772E5"/>
    <w:rsid w:val="00C77EA1"/>
    <w:rsid w:val="00C806F4"/>
    <w:rsid w:val="00C80C7A"/>
    <w:rsid w:val="00C81246"/>
    <w:rsid w:val="00C81A7E"/>
    <w:rsid w:val="00C81CBD"/>
    <w:rsid w:val="00C8287D"/>
    <w:rsid w:val="00C829AC"/>
    <w:rsid w:val="00C83CA3"/>
    <w:rsid w:val="00C84447"/>
    <w:rsid w:val="00C84A35"/>
    <w:rsid w:val="00C84D22"/>
    <w:rsid w:val="00C85067"/>
    <w:rsid w:val="00C85565"/>
    <w:rsid w:val="00C85F51"/>
    <w:rsid w:val="00C86125"/>
    <w:rsid w:val="00C8640D"/>
    <w:rsid w:val="00C9038D"/>
    <w:rsid w:val="00C90A9C"/>
    <w:rsid w:val="00C90F80"/>
    <w:rsid w:val="00C9101B"/>
    <w:rsid w:val="00C910D7"/>
    <w:rsid w:val="00C91B64"/>
    <w:rsid w:val="00C921CD"/>
    <w:rsid w:val="00C92413"/>
    <w:rsid w:val="00C92471"/>
    <w:rsid w:val="00C9282F"/>
    <w:rsid w:val="00C938A2"/>
    <w:rsid w:val="00C93DAF"/>
    <w:rsid w:val="00C941E2"/>
    <w:rsid w:val="00C9449B"/>
    <w:rsid w:val="00C947B6"/>
    <w:rsid w:val="00C948F1"/>
    <w:rsid w:val="00C95484"/>
    <w:rsid w:val="00C95DAA"/>
    <w:rsid w:val="00C96B13"/>
    <w:rsid w:val="00C96E9B"/>
    <w:rsid w:val="00C96F79"/>
    <w:rsid w:val="00C97411"/>
    <w:rsid w:val="00CA0BB5"/>
    <w:rsid w:val="00CA1A53"/>
    <w:rsid w:val="00CA270E"/>
    <w:rsid w:val="00CA35E2"/>
    <w:rsid w:val="00CA364B"/>
    <w:rsid w:val="00CA43E3"/>
    <w:rsid w:val="00CA4712"/>
    <w:rsid w:val="00CA48D7"/>
    <w:rsid w:val="00CA5681"/>
    <w:rsid w:val="00CA5A87"/>
    <w:rsid w:val="00CA6665"/>
    <w:rsid w:val="00CA6C13"/>
    <w:rsid w:val="00CA7471"/>
    <w:rsid w:val="00CA78F5"/>
    <w:rsid w:val="00CA7D54"/>
    <w:rsid w:val="00CA7DCE"/>
    <w:rsid w:val="00CB076C"/>
    <w:rsid w:val="00CB09DA"/>
    <w:rsid w:val="00CB123C"/>
    <w:rsid w:val="00CB12E0"/>
    <w:rsid w:val="00CB1BDC"/>
    <w:rsid w:val="00CB1CC9"/>
    <w:rsid w:val="00CB1E90"/>
    <w:rsid w:val="00CB2F99"/>
    <w:rsid w:val="00CB2F9F"/>
    <w:rsid w:val="00CB3444"/>
    <w:rsid w:val="00CB4F67"/>
    <w:rsid w:val="00CB50ED"/>
    <w:rsid w:val="00CB5662"/>
    <w:rsid w:val="00CB615A"/>
    <w:rsid w:val="00CB70DE"/>
    <w:rsid w:val="00CB717C"/>
    <w:rsid w:val="00CB7C02"/>
    <w:rsid w:val="00CC0519"/>
    <w:rsid w:val="00CC06F4"/>
    <w:rsid w:val="00CC19A9"/>
    <w:rsid w:val="00CC209A"/>
    <w:rsid w:val="00CC3355"/>
    <w:rsid w:val="00CC3575"/>
    <w:rsid w:val="00CC385F"/>
    <w:rsid w:val="00CC3D1B"/>
    <w:rsid w:val="00CC4583"/>
    <w:rsid w:val="00CC5442"/>
    <w:rsid w:val="00CC5B3A"/>
    <w:rsid w:val="00CC5C80"/>
    <w:rsid w:val="00CC5CF8"/>
    <w:rsid w:val="00CC5F6C"/>
    <w:rsid w:val="00CC6E78"/>
    <w:rsid w:val="00CC732E"/>
    <w:rsid w:val="00CC73CC"/>
    <w:rsid w:val="00CD0196"/>
    <w:rsid w:val="00CD0761"/>
    <w:rsid w:val="00CD0965"/>
    <w:rsid w:val="00CD0A0B"/>
    <w:rsid w:val="00CD0ADD"/>
    <w:rsid w:val="00CD32F6"/>
    <w:rsid w:val="00CD3717"/>
    <w:rsid w:val="00CD3D37"/>
    <w:rsid w:val="00CD4BAB"/>
    <w:rsid w:val="00CD4EE1"/>
    <w:rsid w:val="00CD4FA8"/>
    <w:rsid w:val="00CD7082"/>
    <w:rsid w:val="00CE029F"/>
    <w:rsid w:val="00CE04BA"/>
    <w:rsid w:val="00CE068D"/>
    <w:rsid w:val="00CE0B54"/>
    <w:rsid w:val="00CE1094"/>
    <w:rsid w:val="00CE1CD2"/>
    <w:rsid w:val="00CE1E58"/>
    <w:rsid w:val="00CE2777"/>
    <w:rsid w:val="00CE2859"/>
    <w:rsid w:val="00CE40F3"/>
    <w:rsid w:val="00CE4866"/>
    <w:rsid w:val="00CE57B3"/>
    <w:rsid w:val="00CE6507"/>
    <w:rsid w:val="00CE7A6B"/>
    <w:rsid w:val="00CE7EFA"/>
    <w:rsid w:val="00CF0C13"/>
    <w:rsid w:val="00CF1871"/>
    <w:rsid w:val="00CF29F3"/>
    <w:rsid w:val="00CF2CB9"/>
    <w:rsid w:val="00CF2DBC"/>
    <w:rsid w:val="00CF31F1"/>
    <w:rsid w:val="00CF3598"/>
    <w:rsid w:val="00CF3A2E"/>
    <w:rsid w:val="00CF3E4F"/>
    <w:rsid w:val="00CF3FBD"/>
    <w:rsid w:val="00CF4211"/>
    <w:rsid w:val="00CF4A93"/>
    <w:rsid w:val="00CF574A"/>
    <w:rsid w:val="00CF5A8C"/>
    <w:rsid w:val="00CF5D28"/>
    <w:rsid w:val="00CF5E4B"/>
    <w:rsid w:val="00CF5E92"/>
    <w:rsid w:val="00CF6828"/>
    <w:rsid w:val="00CF6CEC"/>
    <w:rsid w:val="00CF7C08"/>
    <w:rsid w:val="00CF7E23"/>
    <w:rsid w:val="00D000C7"/>
    <w:rsid w:val="00D001B9"/>
    <w:rsid w:val="00D00F53"/>
    <w:rsid w:val="00D01307"/>
    <w:rsid w:val="00D014FF"/>
    <w:rsid w:val="00D026F3"/>
    <w:rsid w:val="00D02DF9"/>
    <w:rsid w:val="00D034E1"/>
    <w:rsid w:val="00D03AAE"/>
    <w:rsid w:val="00D0419A"/>
    <w:rsid w:val="00D053AD"/>
    <w:rsid w:val="00D054F1"/>
    <w:rsid w:val="00D064E8"/>
    <w:rsid w:val="00D070EA"/>
    <w:rsid w:val="00D07CF4"/>
    <w:rsid w:val="00D10EDD"/>
    <w:rsid w:val="00D11E76"/>
    <w:rsid w:val="00D11FC2"/>
    <w:rsid w:val="00D122E3"/>
    <w:rsid w:val="00D12478"/>
    <w:rsid w:val="00D127E0"/>
    <w:rsid w:val="00D12979"/>
    <w:rsid w:val="00D12EB4"/>
    <w:rsid w:val="00D12F4D"/>
    <w:rsid w:val="00D14430"/>
    <w:rsid w:val="00D146F2"/>
    <w:rsid w:val="00D1480E"/>
    <w:rsid w:val="00D14985"/>
    <w:rsid w:val="00D1498B"/>
    <w:rsid w:val="00D14AF0"/>
    <w:rsid w:val="00D14CFA"/>
    <w:rsid w:val="00D1593A"/>
    <w:rsid w:val="00D164C6"/>
    <w:rsid w:val="00D16A48"/>
    <w:rsid w:val="00D16B23"/>
    <w:rsid w:val="00D16F62"/>
    <w:rsid w:val="00D176BF"/>
    <w:rsid w:val="00D178CA"/>
    <w:rsid w:val="00D2090E"/>
    <w:rsid w:val="00D21EDF"/>
    <w:rsid w:val="00D224A1"/>
    <w:rsid w:val="00D2369F"/>
    <w:rsid w:val="00D2429A"/>
    <w:rsid w:val="00D24BC8"/>
    <w:rsid w:val="00D24CEA"/>
    <w:rsid w:val="00D2546A"/>
    <w:rsid w:val="00D260F8"/>
    <w:rsid w:val="00D263A4"/>
    <w:rsid w:val="00D26636"/>
    <w:rsid w:val="00D26A0E"/>
    <w:rsid w:val="00D2713D"/>
    <w:rsid w:val="00D27895"/>
    <w:rsid w:val="00D305E3"/>
    <w:rsid w:val="00D30EFA"/>
    <w:rsid w:val="00D320B4"/>
    <w:rsid w:val="00D32EDB"/>
    <w:rsid w:val="00D33980"/>
    <w:rsid w:val="00D33D9A"/>
    <w:rsid w:val="00D33E55"/>
    <w:rsid w:val="00D33F1D"/>
    <w:rsid w:val="00D33F7C"/>
    <w:rsid w:val="00D33F85"/>
    <w:rsid w:val="00D36968"/>
    <w:rsid w:val="00D36AFB"/>
    <w:rsid w:val="00D37236"/>
    <w:rsid w:val="00D375CE"/>
    <w:rsid w:val="00D379F2"/>
    <w:rsid w:val="00D40679"/>
    <w:rsid w:val="00D40837"/>
    <w:rsid w:val="00D40B5E"/>
    <w:rsid w:val="00D41104"/>
    <w:rsid w:val="00D41201"/>
    <w:rsid w:val="00D4123A"/>
    <w:rsid w:val="00D419C9"/>
    <w:rsid w:val="00D41FA3"/>
    <w:rsid w:val="00D42D41"/>
    <w:rsid w:val="00D438D3"/>
    <w:rsid w:val="00D43EC5"/>
    <w:rsid w:val="00D440F4"/>
    <w:rsid w:val="00D44DAA"/>
    <w:rsid w:val="00D451EE"/>
    <w:rsid w:val="00D45F8E"/>
    <w:rsid w:val="00D45FBC"/>
    <w:rsid w:val="00D46CCA"/>
    <w:rsid w:val="00D47116"/>
    <w:rsid w:val="00D47485"/>
    <w:rsid w:val="00D47C16"/>
    <w:rsid w:val="00D50890"/>
    <w:rsid w:val="00D508F8"/>
    <w:rsid w:val="00D50C12"/>
    <w:rsid w:val="00D50CB3"/>
    <w:rsid w:val="00D51952"/>
    <w:rsid w:val="00D51D6A"/>
    <w:rsid w:val="00D51F78"/>
    <w:rsid w:val="00D5286F"/>
    <w:rsid w:val="00D53273"/>
    <w:rsid w:val="00D5337B"/>
    <w:rsid w:val="00D53557"/>
    <w:rsid w:val="00D54F7F"/>
    <w:rsid w:val="00D54F88"/>
    <w:rsid w:val="00D56D92"/>
    <w:rsid w:val="00D56E6C"/>
    <w:rsid w:val="00D573E5"/>
    <w:rsid w:val="00D57814"/>
    <w:rsid w:val="00D57AEF"/>
    <w:rsid w:val="00D6048B"/>
    <w:rsid w:val="00D6182E"/>
    <w:rsid w:val="00D629FD"/>
    <w:rsid w:val="00D63DA8"/>
    <w:rsid w:val="00D640CB"/>
    <w:rsid w:val="00D662A7"/>
    <w:rsid w:val="00D666F2"/>
    <w:rsid w:val="00D67582"/>
    <w:rsid w:val="00D70CC2"/>
    <w:rsid w:val="00D7213D"/>
    <w:rsid w:val="00D730E6"/>
    <w:rsid w:val="00D732E0"/>
    <w:rsid w:val="00D7351F"/>
    <w:rsid w:val="00D73733"/>
    <w:rsid w:val="00D7397A"/>
    <w:rsid w:val="00D7430F"/>
    <w:rsid w:val="00D743A6"/>
    <w:rsid w:val="00D746D5"/>
    <w:rsid w:val="00D7558A"/>
    <w:rsid w:val="00D759DF"/>
    <w:rsid w:val="00D761D6"/>
    <w:rsid w:val="00D761EB"/>
    <w:rsid w:val="00D76242"/>
    <w:rsid w:val="00D76375"/>
    <w:rsid w:val="00D76C2B"/>
    <w:rsid w:val="00D77258"/>
    <w:rsid w:val="00D773DA"/>
    <w:rsid w:val="00D77A81"/>
    <w:rsid w:val="00D81945"/>
    <w:rsid w:val="00D82B40"/>
    <w:rsid w:val="00D83DC4"/>
    <w:rsid w:val="00D83F88"/>
    <w:rsid w:val="00D844A3"/>
    <w:rsid w:val="00D844CD"/>
    <w:rsid w:val="00D84963"/>
    <w:rsid w:val="00D8508C"/>
    <w:rsid w:val="00D850C6"/>
    <w:rsid w:val="00D86ADA"/>
    <w:rsid w:val="00D86CFD"/>
    <w:rsid w:val="00D874DF"/>
    <w:rsid w:val="00D87891"/>
    <w:rsid w:val="00D900EB"/>
    <w:rsid w:val="00D907B4"/>
    <w:rsid w:val="00D91811"/>
    <w:rsid w:val="00D92676"/>
    <w:rsid w:val="00D9302A"/>
    <w:rsid w:val="00D93A0F"/>
    <w:rsid w:val="00D93E44"/>
    <w:rsid w:val="00D9415C"/>
    <w:rsid w:val="00D9419E"/>
    <w:rsid w:val="00D942D1"/>
    <w:rsid w:val="00D94CF6"/>
    <w:rsid w:val="00D96D73"/>
    <w:rsid w:val="00D9716A"/>
    <w:rsid w:val="00D97DAE"/>
    <w:rsid w:val="00D97F1B"/>
    <w:rsid w:val="00DA08A7"/>
    <w:rsid w:val="00DA0AA8"/>
    <w:rsid w:val="00DA0FF3"/>
    <w:rsid w:val="00DA1344"/>
    <w:rsid w:val="00DA1A5F"/>
    <w:rsid w:val="00DA2007"/>
    <w:rsid w:val="00DA2CD9"/>
    <w:rsid w:val="00DA327E"/>
    <w:rsid w:val="00DA32FA"/>
    <w:rsid w:val="00DA35E9"/>
    <w:rsid w:val="00DA367A"/>
    <w:rsid w:val="00DA39C5"/>
    <w:rsid w:val="00DA40EF"/>
    <w:rsid w:val="00DA49B9"/>
    <w:rsid w:val="00DA5158"/>
    <w:rsid w:val="00DA587A"/>
    <w:rsid w:val="00DA6F3F"/>
    <w:rsid w:val="00DA7683"/>
    <w:rsid w:val="00DA7BF3"/>
    <w:rsid w:val="00DB0615"/>
    <w:rsid w:val="00DB0663"/>
    <w:rsid w:val="00DB0A22"/>
    <w:rsid w:val="00DB2EFC"/>
    <w:rsid w:val="00DB2FF7"/>
    <w:rsid w:val="00DB33A0"/>
    <w:rsid w:val="00DB3A47"/>
    <w:rsid w:val="00DB5475"/>
    <w:rsid w:val="00DB557E"/>
    <w:rsid w:val="00DB604C"/>
    <w:rsid w:val="00DB6BAE"/>
    <w:rsid w:val="00DB77EE"/>
    <w:rsid w:val="00DB79A5"/>
    <w:rsid w:val="00DC00BD"/>
    <w:rsid w:val="00DC06DD"/>
    <w:rsid w:val="00DC15AB"/>
    <w:rsid w:val="00DC15B4"/>
    <w:rsid w:val="00DC1A8A"/>
    <w:rsid w:val="00DC22E1"/>
    <w:rsid w:val="00DC2AA2"/>
    <w:rsid w:val="00DC2B1D"/>
    <w:rsid w:val="00DC2D43"/>
    <w:rsid w:val="00DC3551"/>
    <w:rsid w:val="00DC3657"/>
    <w:rsid w:val="00DC3C42"/>
    <w:rsid w:val="00DC4B5F"/>
    <w:rsid w:val="00DC50C0"/>
    <w:rsid w:val="00DC5354"/>
    <w:rsid w:val="00DC6468"/>
    <w:rsid w:val="00DD0578"/>
    <w:rsid w:val="00DD0BC1"/>
    <w:rsid w:val="00DD1493"/>
    <w:rsid w:val="00DD1ED3"/>
    <w:rsid w:val="00DD229E"/>
    <w:rsid w:val="00DD2758"/>
    <w:rsid w:val="00DD2E44"/>
    <w:rsid w:val="00DD30E3"/>
    <w:rsid w:val="00DD4054"/>
    <w:rsid w:val="00DD4DBE"/>
    <w:rsid w:val="00DD5430"/>
    <w:rsid w:val="00DD55E0"/>
    <w:rsid w:val="00DD636E"/>
    <w:rsid w:val="00DD6B36"/>
    <w:rsid w:val="00DD6B3C"/>
    <w:rsid w:val="00DD7028"/>
    <w:rsid w:val="00DD7832"/>
    <w:rsid w:val="00DE10B9"/>
    <w:rsid w:val="00DE15F9"/>
    <w:rsid w:val="00DE1A27"/>
    <w:rsid w:val="00DE2771"/>
    <w:rsid w:val="00DE2C5F"/>
    <w:rsid w:val="00DE30E1"/>
    <w:rsid w:val="00DE37A0"/>
    <w:rsid w:val="00DE3DBB"/>
    <w:rsid w:val="00DE40EF"/>
    <w:rsid w:val="00DE428C"/>
    <w:rsid w:val="00DE4A61"/>
    <w:rsid w:val="00DE5BDF"/>
    <w:rsid w:val="00DE5C38"/>
    <w:rsid w:val="00DE640B"/>
    <w:rsid w:val="00DE7924"/>
    <w:rsid w:val="00DE7B80"/>
    <w:rsid w:val="00DE7C4C"/>
    <w:rsid w:val="00DE7E37"/>
    <w:rsid w:val="00DF0B53"/>
    <w:rsid w:val="00DF0DE5"/>
    <w:rsid w:val="00DF0F31"/>
    <w:rsid w:val="00DF1446"/>
    <w:rsid w:val="00DF146E"/>
    <w:rsid w:val="00DF15B6"/>
    <w:rsid w:val="00DF16F0"/>
    <w:rsid w:val="00DF197C"/>
    <w:rsid w:val="00DF3238"/>
    <w:rsid w:val="00DF3420"/>
    <w:rsid w:val="00DF42F3"/>
    <w:rsid w:val="00DF4E95"/>
    <w:rsid w:val="00DF63EF"/>
    <w:rsid w:val="00E003AA"/>
    <w:rsid w:val="00E013DA"/>
    <w:rsid w:val="00E013EA"/>
    <w:rsid w:val="00E01824"/>
    <w:rsid w:val="00E02463"/>
    <w:rsid w:val="00E031F6"/>
    <w:rsid w:val="00E03593"/>
    <w:rsid w:val="00E03E13"/>
    <w:rsid w:val="00E0430B"/>
    <w:rsid w:val="00E04A65"/>
    <w:rsid w:val="00E04D01"/>
    <w:rsid w:val="00E04DB4"/>
    <w:rsid w:val="00E052E0"/>
    <w:rsid w:val="00E0541F"/>
    <w:rsid w:val="00E055CC"/>
    <w:rsid w:val="00E0576C"/>
    <w:rsid w:val="00E05B75"/>
    <w:rsid w:val="00E06147"/>
    <w:rsid w:val="00E0629D"/>
    <w:rsid w:val="00E06545"/>
    <w:rsid w:val="00E11063"/>
    <w:rsid w:val="00E11884"/>
    <w:rsid w:val="00E13521"/>
    <w:rsid w:val="00E13B9F"/>
    <w:rsid w:val="00E14C6D"/>
    <w:rsid w:val="00E15594"/>
    <w:rsid w:val="00E15728"/>
    <w:rsid w:val="00E15858"/>
    <w:rsid w:val="00E15963"/>
    <w:rsid w:val="00E15C9D"/>
    <w:rsid w:val="00E15E22"/>
    <w:rsid w:val="00E15FD0"/>
    <w:rsid w:val="00E163DE"/>
    <w:rsid w:val="00E164C2"/>
    <w:rsid w:val="00E16DE4"/>
    <w:rsid w:val="00E203B3"/>
    <w:rsid w:val="00E208AD"/>
    <w:rsid w:val="00E21F02"/>
    <w:rsid w:val="00E226CF"/>
    <w:rsid w:val="00E22997"/>
    <w:rsid w:val="00E22E3F"/>
    <w:rsid w:val="00E23913"/>
    <w:rsid w:val="00E23ADE"/>
    <w:rsid w:val="00E24AEB"/>
    <w:rsid w:val="00E2519C"/>
    <w:rsid w:val="00E26603"/>
    <w:rsid w:val="00E26DCA"/>
    <w:rsid w:val="00E276AE"/>
    <w:rsid w:val="00E27D56"/>
    <w:rsid w:val="00E30DC2"/>
    <w:rsid w:val="00E313CC"/>
    <w:rsid w:val="00E3165F"/>
    <w:rsid w:val="00E31740"/>
    <w:rsid w:val="00E319EC"/>
    <w:rsid w:val="00E31EEB"/>
    <w:rsid w:val="00E324DF"/>
    <w:rsid w:val="00E326C3"/>
    <w:rsid w:val="00E34810"/>
    <w:rsid w:val="00E34AE8"/>
    <w:rsid w:val="00E34F82"/>
    <w:rsid w:val="00E35486"/>
    <w:rsid w:val="00E35A29"/>
    <w:rsid w:val="00E369A1"/>
    <w:rsid w:val="00E37672"/>
    <w:rsid w:val="00E4018A"/>
    <w:rsid w:val="00E4155F"/>
    <w:rsid w:val="00E4263F"/>
    <w:rsid w:val="00E434BA"/>
    <w:rsid w:val="00E43CC0"/>
    <w:rsid w:val="00E45428"/>
    <w:rsid w:val="00E458D9"/>
    <w:rsid w:val="00E45C30"/>
    <w:rsid w:val="00E45D83"/>
    <w:rsid w:val="00E45E40"/>
    <w:rsid w:val="00E463C1"/>
    <w:rsid w:val="00E4690E"/>
    <w:rsid w:val="00E46F4C"/>
    <w:rsid w:val="00E47116"/>
    <w:rsid w:val="00E473C8"/>
    <w:rsid w:val="00E474A8"/>
    <w:rsid w:val="00E47980"/>
    <w:rsid w:val="00E47E21"/>
    <w:rsid w:val="00E502C8"/>
    <w:rsid w:val="00E5096E"/>
    <w:rsid w:val="00E512A5"/>
    <w:rsid w:val="00E5320A"/>
    <w:rsid w:val="00E53341"/>
    <w:rsid w:val="00E53CFB"/>
    <w:rsid w:val="00E53DC3"/>
    <w:rsid w:val="00E54BD4"/>
    <w:rsid w:val="00E55631"/>
    <w:rsid w:val="00E5575D"/>
    <w:rsid w:val="00E559DC"/>
    <w:rsid w:val="00E55B12"/>
    <w:rsid w:val="00E60F44"/>
    <w:rsid w:val="00E615BA"/>
    <w:rsid w:val="00E6162E"/>
    <w:rsid w:val="00E636E7"/>
    <w:rsid w:val="00E64221"/>
    <w:rsid w:val="00E65511"/>
    <w:rsid w:val="00E65995"/>
    <w:rsid w:val="00E65B04"/>
    <w:rsid w:val="00E6758A"/>
    <w:rsid w:val="00E67FFA"/>
    <w:rsid w:val="00E70787"/>
    <w:rsid w:val="00E717AE"/>
    <w:rsid w:val="00E719B8"/>
    <w:rsid w:val="00E73C4D"/>
    <w:rsid w:val="00E74596"/>
    <w:rsid w:val="00E74E22"/>
    <w:rsid w:val="00E7525D"/>
    <w:rsid w:val="00E75425"/>
    <w:rsid w:val="00E754C1"/>
    <w:rsid w:val="00E757F7"/>
    <w:rsid w:val="00E75839"/>
    <w:rsid w:val="00E762EF"/>
    <w:rsid w:val="00E77ADF"/>
    <w:rsid w:val="00E77D08"/>
    <w:rsid w:val="00E80702"/>
    <w:rsid w:val="00E80CED"/>
    <w:rsid w:val="00E8131F"/>
    <w:rsid w:val="00E81A9A"/>
    <w:rsid w:val="00E822DE"/>
    <w:rsid w:val="00E83D36"/>
    <w:rsid w:val="00E850CC"/>
    <w:rsid w:val="00E85307"/>
    <w:rsid w:val="00E85C2C"/>
    <w:rsid w:val="00E85D04"/>
    <w:rsid w:val="00E86924"/>
    <w:rsid w:val="00E86BFE"/>
    <w:rsid w:val="00E87572"/>
    <w:rsid w:val="00E879EB"/>
    <w:rsid w:val="00E9088E"/>
    <w:rsid w:val="00E90EC9"/>
    <w:rsid w:val="00E90F94"/>
    <w:rsid w:val="00E92186"/>
    <w:rsid w:val="00E92758"/>
    <w:rsid w:val="00E92E8B"/>
    <w:rsid w:val="00E9330D"/>
    <w:rsid w:val="00E93CDE"/>
    <w:rsid w:val="00E946A6"/>
    <w:rsid w:val="00E94715"/>
    <w:rsid w:val="00E9521C"/>
    <w:rsid w:val="00E957C2"/>
    <w:rsid w:val="00E967E9"/>
    <w:rsid w:val="00E968DB"/>
    <w:rsid w:val="00E97203"/>
    <w:rsid w:val="00E97783"/>
    <w:rsid w:val="00EA0653"/>
    <w:rsid w:val="00EA094F"/>
    <w:rsid w:val="00EA108E"/>
    <w:rsid w:val="00EA1525"/>
    <w:rsid w:val="00EA1B9C"/>
    <w:rsid w:val="00EA1C54"/>
    <w:rsid w:val="00EA1D43"/>
    <w:rsid w:val="00EA29B2"/>
    <w:rsid w:val="00EA461F"/>
    <w:rsid w:val="00EA48C0"/>
    <w:rsid w:val="00EA4F33"/>
    <w:rsid w:val="00EA5F30"/>
    <w:rsid w:val="00EA61F9"/>
    <w:rsid w:val="00EA6EEB"/>
    <w:rsid w:val="00EA70A7"/>
    <w:rsid w:val="00EA7120"/>
    <w:rsid w:val="00EA7931"/>
    <w:rsid w:val="00EA7C0E"/>
    <w:rsid w:val="00EB0A51"/>
    <w:rsid w:val="00EB14A1"/>
    <w:rsid w:val="00EB1BBB"/>
    <w:rsid w:val="00EB2782"/>
    <w:rsid w:val="00EB33D5"/>
    <w:rsid w:val="00EB3961"/>
    <w:rsid w:val="00EB3E64"/>
    <w:rsid w:val="00EB466D"/>
    <w:rsid w:val="00EB46CC"/>
    <w:rsid w:val="00EB490A"/>
    <w:rsid w:val="00EB4F7B"/>
    <w:rsid w:val="00EB579D"/>
    <w:rsid w:val="00EB58AE"/>
    <w:rsid w:val="00EB663F"/>
    <w:rsid w:val="00EC07F8"/>
    <w:rsid w:val="00EC0869"/>
    <w:rsid w:val="00EC21F1"/>
    <w:rsid w:val="00EC2379"/>
    <w:rsid w:val="00EC280F"/>
    <w:rsid w:val="00EC2826"/>
    <w:rsid w:val="00EC2E1E"/>
    <w:rsid w:val="00EC2F7E"/>
    <w:rsid w:val="00EC311A"/>
    <w:rsid w:val="00EC393D"/>
    <w:rsid w:val="00EC6B56"/>
    <w:rsid w:val="00ED0853"/>
    <w:rsid w:val="00ED2465"/>
    <w:rsid w:val="00ED3121"/>
    <w:rsid w:val="00ED3178"/>
    <w:rsid w:val="00ED3E02"/>
    <w:rsid w:val="00ED4193"/>
    <w:rsid w:val="00ED43C1"/>
    <w:rsid w:val="00ED4974"/>
    <w:rsid w:val="00ED5101"/>
    <w:rsid w:val="00ED5120"/>
    <w:rsid w:val="00ED65F0"/>
    <w:rsid w:val="00ED67F7"/>
    <w:rsid w:val="00ED7CC7"/>
    <w:rsid w:val="00EE014B"/>
    <w:rsid w:val="00EE0567"/>
    <w:rsid w:val="00EE137C"/>
    <w:rsid w:val="00EE2C3E"/>
    <w:rsid w:val="00EE3491"/>
    <w:rsid w:val="00EE3509"/>
    <w:rsid w:val="00EE43B9"/>
    <w:rsid w:val="00EE477D"/>
    <w:rsid w:val="00EE4B42"/>
    <w:rsid w:val="00EE5AB8"/>
    <w:rsid w:val="00EE5D6C"/>
    <w:rsid w:val="00EE63E6"/>
    <w:rsid w:val="00EE65A8"/>
    <w:rsid w:val="00EE6836"/>
    <w:rsid w:val="00EE69A6"/>
    <w:rsid w:val="00EE6E7E"/>
    <w:rsid w:val="00EE70D1"/>
    <w:rsid w:val="00EE76A9"/>
    <w:rsid w:val="00EE7B57"/>
    <w:rsid w:val="00EE7F24"/>
    <w:rsid w:val="00EE7FA7"/>
    <w:rsid w:val="00EF0555"/>
    <w:rsid w:val="00EF0E47"/>
    <w:rsid w:val="00EF1DCA"/>
    <w:rsid w:val="00EF21C3"/>
    <w:rsid w:val="00EF25CA"/>
    <w:rsid w:val="00EF272B"/>
    <w:rsid w:val="00EF3F94"/>
    <w:rsid w:val="00EF40DD"/>
    <w:rsid w:val="00EF57D9"/>
    <w:rsid w:val="00EF5A32"/>
    <w:rsid w:val="00EF6954"/>
    <w:rsid w:val="00EF73FA"/>
    <w:rsid w:val="00F0068E"/>
    <w:rsid w:val="00F011A3"/>
    <w:rsid w:val="00F01450"/>
    <w:rsid w:val="00F01535"/>
    <w:rsid w:val="00F017ED"/>
    <w:rsid w:val="00F02949"/>
    <w:rsid w:val="00F03143"/>
    <w:rsid w:val="00F04244"/>
    <w:rsid w:val="00F045A5"/>
    <w:rsid w:val="00F062AE"/>
    <w:rsid w:val="00F0671B"/>
    <w:rsid w:val="00F06D95"/>
    <w:rsid w:val="00F0720E"/>
    <w:rsid w:val="00F075CB"/>
    <w:rsid w:val="00F07730"/>
    <w:rsid w:val="00F10C10"/>
    <w:rsid w:val="00F11A01"/>
    <w:rsid w:val="00F1416E"/>
    <w:rsid w:val="00F15DB4"/>
    <w:rsid w:val="00F16BAF"/>
    <w:rsid w:val="00F17876"/>
    <w:rsid w:val="00F205F3"/>
    <w:rsid w:val="00F21433"/>
    <w:rsid w:val="00F2192B"/>
    <w:rsid w:val="00F21A33"/>
    <w:rsid w:val="00F2298E"/>
    <w:rsid w:val="00F22AD5"/>
    <w:rsid w:val="00F22FAF"/>
    <w:rsid w:val="00F2355B"/>
    <w:rsid w:val="00F23E3E"/>
    <w:rsid w:val="00F24363"/>
    <w:rsid w:val="00F2495C"/>
    <w:rsid w:val="00F249EC"/>
    <w:rsid w:val="00F24BF2"/>
    <w:rsid w:val="00F24E1A"/>
    <w:rsid w:val="00F24E64"/>
    <w:rsid w:val="00F25EE1"/>
    <w:rsid w:val="00F26042"/>
    <w:rsid w:val="00F26C30"/>
    <w:rsid w:val="00F26FB5"/>
    <w:rsid w:val="00F275B8"/>
    <w:rsid w:val="00F30A9B"/>
    <w:rsid w:val="00F3109B"/>
    <w:rsid w:val="00F31CCD"/>
    <w:rsid w:val="00F323E5"/>
    <w:rsid w:val="00F32A16"/>
    <w:rsid w:val="00F32EB8"/>
    <w:rsid w:val="00F3317A"/>
    <w:rsid w:val="00F36A07"/>
    <w:rsid w:val="00F37392"/>
    <w:rsid w:val="00F379C0"/>
    <w:rsid w:val="00F37B13"/>
    <w:rsid w:val="00F40EAA"/>
    <w:rsid w:val="00F40F97"/>
    <w:rsid w:val="00F41F96"/>
    <w:rsid w:val="00F42022"/>
    <w:rsid w:val="00F42AEA"/>
    <w:rsid w:val="00F43148"/>
    <w:rsid w:val="00F44068"/>
    <w:rsid w:val="00F44085"/>
    <w:rsid w:val="00F440E5"/>
    <w:rsid w:val="00F44613"/>
    <w:rsid w:val="00F4537E"/>
    <w:rsid w:val="00F466A4"/>
    <w:rsid w:val="00F467DA"/>
    <w:rsid w:val="00F4740A"/>
    <w:rsid w:val="00F47A26"/>
    <w:rsid w:val="00F50EFF"/>
    <w:rsid w:val="00F5217F"/>
    <w:rsid w:val="00F532E8"/>
    <w:rsid w:val="00F53496"/>
    <w:rsid w:val="00F53DF1"/>
    <w:rsid w:val="00F543D7"/>
    <w:rsid w:val="00F5529C"/>
    <w:rsid w:val="00F56619"/>
    <w:rsid w:val="00F56CC9"/>
    <w:rsid w:val="00F575F8"/>
    <w:rsid w:val="00F5764E"/>
    <w:rsid w:val="00F606B8"/>
    <w:rsid w:val="00F61045"/>
    <w:rsid w:val="00F61736"/>
    <w:rsid w:val="00F62BA1"/>
    <w:rsid w:val="00F632A3"/>
    <w:rsid w:val="00F6365F"/>
    <w:rsid w:val="00F64109"/>
    <w:rsid w:val="00F645F7"/>
    <w:rsid w:val="00F64F6F"/>
    <w:rsid w:val="00F65411"/>
    <w:rsid w:val="00F6553E"/>
    <w:rsid w:val="00F65631"/>
    <w:rsid w:val="00F6568B"/>
    <w:rsid w:val="00F658A1"/>
    <w:rsid w:val="00F70DD9"/>
    <w:rsid w:val="00F7137F"/>
    <w:rsid w:val="00F71595"/>
    <w:rsid w:val="00F7184D"/>
    <w:rsid w:val="00F71C92"/>
    <w:rsid w:val="00F748A0"/>
    <w:rsid w:val="00F74A1D"/>
    <w:rsid w:val="00F75642"/>
    <w:rsid w:val="00F7670E"/>
    <w:rsid w:val="00F77148"/>
    <w:rsid w:val="00F776C4"/>
    <w:rsid w:val="00F778C6"/>
    <w:rsid w:val="00F8039C"/>
    <w:rsid w:val="00F80923"/>
    <w:rsid w:val="00F81BE7"/>
    <w:rsid w:val="00F8297B"/>
    <w:rsid w:val="00F82E26"/>
    <w:rsid w:val="00F8449B"/>
    <w:rsid w:val="00F844BF"/>
    <w:rsid w:val="00F84626"/>
    <w:rsid w:val="00F84E5F"/>
    <w:rsid w:val="00F864A4"/>
    <w:rsid w:val="00F86A45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82F"/>
    <w:rsid w:val="00F92BB7"/>
    <w:rsid w:val="00F92C83"/>
    <w:rsid w:val="00F92E8E"/>
    <w:rsid w:val="00F93B77"/>
    <w:rsid w:val="00F94182"/>
    <w:rsid w:val="00F94510"/>
    <w:rsid w:val="00F949E9"/>
    <w:rsid w:val="00F95705"/>
    <w:rsid w:val="00F9626D"/>
    <w:rsid w:val="00F9633D"/>
    <w:rsid w:val="00F976A4"/>
    <w:rsid w:val="00F97D19"/>
    <w:rsid w:val="00FA09EB"/>
    <w:rsid w:val="00FA1820"/>
    <w:rsid w:val="00FA1874"/>
    <w:rsid w:val="00FA1C03"/>
    <w:rsid w:val="00FA202C"/>
    <w:rsid w:val="00FA205A"/>
    <w:rsid w:val="00FA2358"/>
    <w:rsid w:val="00FA23E0"/>
    <w:rsid w:val="00FA2FE9"/>
    <w:rsid w:val="00FA300E"/>
    <w:rsid w:val="00FA336F"/>
    <w:rsid w:val="00FA3482"/>
    <w:rsid w:val="00FA354E"/>
    <w:rsid w:val="00FA3606"/>
    <w:rsid w:val="00FA3A55"/>
    <w:rsid w:val="00FA3C8F"/>
    <w:rsid w:val="00FA41EC"/>
    <w:rsid w:val="00FA4E57"/>
    <w:rsid w:val="00FA4F52"/>
    <w:rsid w:val="00FA52C2"/>
    <w:rsid w:val="00FA5561"/>
    <w:rsid w:val="00FA5F0A"/>
    <w:rsid w:val="00FA6239"/>
    <w:rsid w:val="00FA65B1"/>
    <w:rsid w:val="00FA6B2D"/>
    <w:rsid w:val="00FA6BAF"/>
    <w:rsid w:val="00FA6BEF"/>
    <w:rsid w:val="00FA6E7F"/>
    <w:rsid w:val="00FA704B"/>
    <w:rsid w:val="00FA7114"/>
    <w:rsid w:val="00FA7641"/>
    <w:rsid w:val="00FB03A1"/>
    <w:rsid w:val="00FB10B1"/>
    <w:rsid w:val="00FB141B"/>
    <w:rsid w:val="00FB1C7D"/>
    <w:rsid w:val="00FB2379"/>
    <w:rsid w:val="00FB2722"/>
    <w:rsid w:val="00FB2750"/>
    <w:rsid w:val="00FB31DD"/>
    <w:rsid w:val="00FB3D5C"/>
    <w:rsid w:val="00FB4746"/>
    <w:rsid w:val="00FB52C9"/>
    <w:rsid w:val="00FB551E"/>
    <w:rsid w:val="00FB56ED"/>
    <w:rsid w:val="00FB5760"/>
    <w:rsid w:val="00FB5F8E"/>
    <w:rsid w:val="00FB66B2"/>
    <w:rsid w:val="00FB6882"/>
    <w:rsid w:val="00FB7635"/>
    <w:rsid w:val="00FB7E32"/>
    <w:rsid w:val="00FC05F3"/>
    <w:rsid w:val="00FC068D"/>
    <w:rsid w:val="00FC0C0E"/>
    <w:rsid w:val="00FC0C93"/>
    <w:rsid w:val="00FC0F10"/>
    <w:rsid w:val="00FC0FDF"/>
    <w:rsid w:val="00FC11B2"/>
    <w:rsid w:val="00FC192B"/>
    <w:rsid w:val="00FC1AE2"/>
    <w:rsid w:val="00FC201A"/>
    <w:rsid w:val="00FC2CCC"/>
    <w:rsid w:val="00FC2EC7"/>
    <w:rsid w:val="00FC336E"/>
    <w:rsid w:val="00FC3AEE"/>
    <w:rsid w:val="00FC3E0D"/>
    <w:rsid w:val="00FC3E4F"/>
    <w:rsid w:val="00FC47BA"/>
    <w:rsid w:val="00FC59C4"/>
    <w:rsid w:val="00FC6451"/>
    <w:rsid w:val="00FC6954"/>
    <w:rsid w:val="00FC6FA9"/>
    <w:rsid w:val="00FC744D"/>
    <w:rsid w:val="00FC7887"/>
    <w:rsid w:val="00FC7BA3"/>
    <w:rsid w:val="00FC7BC2"/>
    <w:rsid w:val="00FC7FF0"/>
    <w:rsid w:val="00FD0F13"/>
    <w:rsid w:val="00FD15A1"/>
    <w:rsid w:val="00FD294C"/>
    <w:rsid w:val="00FD39DF"/>
    <w:rsid w:val="00FD3B9D"/>
    <w:rsid w:val="00FD3D0B"/>
    <w:rsid w:val="00FD409B"/>
    <w:rsid w:val="00FD4330"/>
    <w:rsid w:val="00FD477B"/>
    <w:rsid w:val="00FD4DA9"/>
    <w:rsid w:val="00FD5B72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23D7"/>
    <w:rsid w:val="00FE2443"/>
    <w:rsid w:val="00FE4695"/>
    <w:rsid w:val="00FE4DBB"/>
    <w:rsid w:val="00FE536D"/>
    <w:rsid w:val="00FE631D"/>
    <w:rsid w:val="00FE680D"/>
    <w:rsid w:val="00FE6EDA"/>
    <w:rsid w:val="00FE751A"/>
    <w:rsid w:val="00FF16F2"/>
    <w:rsid w:val="00FF1A3D"/>
    <w:rsid w:val="00FF1FC4"/>
    <w:rsid w:val="00FF2046"/>
    <w:rsid w:val="00FF230C"/>
    <w:rsid w:val="00FF24A1"/>
    <w:rsid w:val="00FF26E4"/>
    <w:rsid w:val="00FF3D60"/>
    <w:rsid w:val="00FF3E65"/>
    <w:rsid w:val="00FF44A4"/>
    <w:rsid w:val="00FF5236"/>
    <w:rsid w:val="00FF618B"/>
    <w:rsid w:val="00FF6BE9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341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B34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341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658DF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3916</Words>
  <Characters>23177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2022-09-30T05:05:00Z</dcterms:created>
  <dcterms:modified xsi:type="dcterms:W3CDTF">2022-09-30T07:21:00Z</dcterms:modified>
</cp:coreProperties>
</file>